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3AA8F" w14:textId="77777777" w:rsidR="00E9617B" w:rsidRPr="00B2530B" w:rsidRDefault="00E9617B" w:rsidP="00105584">
      <w:pPr>
        <w:pStyle w:val="Title"/>
        <w:rPr>
          <w:rFonts w:asciiTheme="minorHAnsi" w:hAnsiTheme="minorHAnsi"/>
          <w:sz w:val="24"/>
          <w:szCs w:val="24"/>
        </w:rPr>
      </w:pPr>
      <w:r w:rsidRPr="00B2530B">
        <w:rPr>
          <w:rFonts w:asciiTheme="minorHAnsi" w:hAnsiTheme="minorHAnsi"/>
          <w:sz w:val="24"/>
          <w:szCs w:val="24"/>
        </w:rPr>
        <w:t>Curriculum Vitae</w:t>
      </w:r>
    </w:p>
    <w:p w14:paraId="53833AA4" w14:textId="77777777" w:rsidR="00A175E4" w:rsidRPr="00B2530B" w:rsidRDefault="00E60A23" w:rsidP="00A91F04">
      <w:pPr>
        <w:tabs>
          <w:tab w:val="left" w:pos="-720"/>
        </w:tabs>
        <w:suppressAutoHyphens/>
        <w:spacing w:before="0" w:after="0" w:line="240" w:lineRule="auto"/>
        <w:jc w:val="center"/>
        <w:rPr>
          <w:rFonts w:asciiTheme="minorHAnsi" w:hAnsiTheme="minorHAnsi"/>
          <w:b/>
          <w:spacing w:val="-3"/>
          <w:sz w:val="24"/>
        </w:rPr>
      </w:pPr>
      <w:r w:rsidRPr="00B2530B">
        <w:rPr>
          <w:rFonts w:asciiTheme="minorHAnsi" w:hAnsiTheme="minorHAnsi"/>
          <w:b/>
          <w:spacing w:val="-3"/>
          <w:sz w:val="24"/>
        </w:rPr>
        <w:t>Prof</w:t>
      </w:r>
      <w:r w:rsidR="000B1134" w:rsidRPr="00B2530B">
        <w:rPr>
          <w:rFonts w:asciiTheme="minorHAnsi" w:hAnsiTheme="minorHAnsi"/>
          <w:b/>
          <w:spacing w:val="-3"/>
          <w:sz w:val="24"/>
        </w:rPr>
        <w:t>essor</w:t>
      </w:r>
      <w:r w:rsidRPr="00B2530B">
        <w:rPr>
          <w:rFonts w:asciiTheme="minorHAnsi" w:hAnsiTheme="minorHAnsi"/>
          <w:b/>
          <w:spacing w:val="-3"/>
          <w:sz w:val="24"/>
        </w:rPr>
        <w:t xml:space="preserve"> </w:t>
      </w:r>
      <w:r w:rsidR="000B1134" w:rsidRPr="00B2530B">
        <w:rPr>
          <w:rFonts w:asciiTheme="minorHAnsi" w:hAnsiTheme="minorHAnsi"/>
          <w:b/>
          <w:spacing w:val="-3"/>
          <w:sz w:val="24"/>
        </w:rPr>
        <w:t>Alan Barrett</w:t>
      </w:r>
    </w:p>
    <w:p w14:paraId="6C6D87CF" w14:textId="77777777" w:rsidR="00300D83" w:rsidRPr="00B2530B" w:rsidRDefault="00300D83" w:rsidP="00A91F04">
      <w:pPr>
        <w:tabs>
          <w:tab w:val="left" w:pos="-720"/>
        </w:tabs>
        <w:suppressAutoHyphens/>
        <w:spacing w:before="0" w:after="0" w:line="240" w:lineRule="auto"/>
        <w:jc w:val="center"/>
        <w:rPr>
          <w:rFonts w:asciiTheme="minorHAnsi" w:hAnsiTheme="minorHAnsi"/>
          <w:b/>
          <w:spacing w:val="-3"/>
          <w:sz w:val="24"/>
        </w:rPr>
      </w:pPr>
    </w:p>
    <w:p w14:paraId="40FFEF0F" w14:textId="77777777" w:rsidR="00E9617B" w:rsidRPr="00B2530B" w:rsidRDefault="00D47C3F" w:rsidP="00A91F04">
      <w:pPr>
        <w:tabs>
          <w:tab w:val="left" w:pos="-720"/>
        </w:tabs>
        <w:suppressAutoHyphens/>
        <w:spacing w:before="0" w:after="0" w:line="240" w:lineRule="auto"/>
        <w:jc w:val="center"/>
        <w:rPr>
          <w:rFonts w:asciiTheme="minorHAnsi" w:hAnsiTheme="minorHAnsi"/>
          <w:spacing w:val="-3"/>
          <w:sz w:val="24"/>
        </w:rPr>
      </w:pPr>
      <w:r w:rsidRPr="00B2530B">
        <w:rPr>
          <w:rFonts w:asciiTheme="minorHAnsi" w:hAnsiTheme="minorHAnsi"/>
          <w:spacing w:val="-3"/>
          <w:sz w:val="24"/>
        </w:rPr>
        <w:t>Economic and Social Research Institute</w:t>
      </w:r>
    </w:p>
    <w:p w14:paraId="3582EACA" w14:textId="77777777" w:rsidR="00D47C3F" w:rsidRPr="00B2530B" w:rsidRDefault="00D47C3F" w:rsidP="00A91F04">
      <w:pPr>
        <w:tabs>
          <w:tab w:val="left" w:pos="-720"/>
        </w:tabs>
        <w:suppressAutoHyphens/>
        <w:spacing w:before="0" w:after="0" w:line="240" w:lineRule="auto"/>
        <w:jc w:val="center"/>
        <w:rPr>
          <w:rFonts w:asciiTheme="minorHAnsi" w:hAnsiTheme="minorHAnsi"/>
          <w:spacing w:val="-3"/>
          <w:sz w:val="24"/>
        </w:rPr>
      </w:pPr>
      <w:r w:rsidRPr="00B2530B">
        <w:rPr>
          <w:rFonts w:asciiTheme="minorHAnsi" w:hAnsiTheme="minorHAnsi"/>
          <w:spacing w:val="-3"/>
          <w:sz w:val="24"/>
        </w:rPr>
        <w:t>Whitaker Square</w:t>
      </w:r>
    </w:p>
    <w:p w14:paraId="7A762723" w14:textId="77777777" w:rsidR="00D47C3F" w:rsidRPr="00B2530B" w:rsidRDefault="00D47C3F" w:rsidP="00A91F04">
      <w:pPr>
        <w:tabs>
          <w:tab w:val="left" w:pos="-720"/>
        </w:tabs>
        <w:suppressAutoHyphens/>
        <w:spacing w:before="0" w:after="0" w:line="240" w:lineRule="auto"/>
        <w:jc w:val="center"/>
        <w:rPr>
          <w:rFonts w:asciiTheme="minorHAnsi" w:hAnsiTheme="minorHAnsi"/>
          <w:spacing w:val="-3"/>
          <w:sz w:val="24"/>
        </w:rPr>
      </w:pPr>
      <w:r w:rsidRPr="00B2530B">
        <w:rPr>
          <w:rFonts w:asciiTheme="minorHAnsi" w:hAnsiTheme="minorHAnsi"/>
          <w:spacing w:val="-3"/>
          <w:sz w:val="24"/>
        </w:rPr>
        <w:t>Sir John Rogerson’s Quay</w:t>
      </w:r>
    </w:p>
    <w:p w14:paraId="21C86F2A" w14:textId="77777777" w:rsidR="00D47C3F" w:rsidRPr="00B2530B" w:rsidRDefault="00D47C3F" w:rsidP="00A91F04">
      <w:pPr>
        <w:tabs>
          <w:tab w:val="left" w:pos="-720"/>
        </w:tabs>
        <w:suppressAutoHyphens/>
        <w:spacing w:before="0" w:after="0" w:line="240" w:lineRule="auto"/>
        <w:jc w:val="center"/>
        <w:rPr>
          <w:rFonts w:asciiTheme="minorHAnsi" w:hAnsiTheme="minorHAnsi"/>
          <w:spacing w:val="-3"/>
          <w:sz w:val="24"/>
        </w:rPr>
      </w:pPr>
      <w:r w:rsidRPr="00B2530B">
        <w:rPr>
          <w:rFonts w:asciiTheme="minorHAnsi" w:hAnsiTheme="minorHAnsi"/>
          <w:spacing w:val="-3"/>
          <w:sz w:val="24"/>
        </w:rPr>
        <w:t>Dublin 2</w:t>
      </w:r>
    </w:p>
    <w:p w14:paraId="215D6511" w14:textId="77777777" w:rsidR="00D47C3F" w:rsidRPr="00B2530B" w:rsidRDefault="00D47C3F" w:rsidP="00A91F04">
      <w:pPr>
        <w:tabs>
          <w:tab w:val="left" w:pos="-720"/>
        </w:tabs>
        <w:suppressAutoHyphens/>
        <w:spacing w:before="0" w:after="0" w:line="240" w:lineRule="auto"/>
        <w:jc w:val="center"/>
        <w:rPr>
          <w:rFonts w:asciiTheme="minorHAnsi" w:hAnsiTheme="minorHAnsi"/>
          <w:spacing w:val="-3"/>
          <w:sz w:val="24"/>
        </w:rPr>
      </w:pPr>
      <w:r w:rsidRPr="00B2530B">
        <w:rPr>
          <w:rFonts w:asciiTheme="minorHAnsi" w:hAnsiTheme="minorHAnsi"/>
          <w:spacing w:val="-3"/>
          <w:sz w:val="24"/>
        </w:rPr>
        <w:t>Ireland</w:t>
      </w:r>
    </w:p>
    <w:p w14:paraId="16FB099B" w14:textId="77777777" w:rsidR="00E9617B" w:rsidRPr="00B2530B" w:rsidRDefault="00A91F04" w:rsidP="00A91F04">
      <w:pPr>
        <w:pStyle w:val="Heading1"/>
        <w:tabs>
          <w:tab w:val="left" w:pos="3585"/>
        </w:tabs>
        <w:spacing w:line="240" w:lineRule="auto"/>
        <w:rPr>
          <w:rFonts w:asciiTheme="minorHAnsi" w:hAnsiTheme="minorHAnsi"/>
          <w:bCs w:val="0"/>
          <w:szCs w:val="24"/>
        </w:rPr>
      </w:pPr>
      <w:r w:rsidRPr="00B2530B">
        <w:rPr>
          <w:rFonts w:asciiTheme="minorHAnsi" w:hAnsiTheme="minorHAnsi"/>
          <w:bCs w:val="0"/>
          <w:szCs w:val="24"/>
        </w:rPr>
        <w:tab/>
      </w:r>
    </w:p>
    <w:p w14:paraId="37AC3D46" w14:textId="77777777" w:rsidR="00E9617B" w:rsidRPr="00B2530B" w:rsidRDefault="00E9617B" w:rsidP="00A91F04">
      <w:pPr>
        <w:pStyle w:val="Heading1"/>
        <w:spacing w:line="240" w:lineRule="auto"/>
        <w:rPr>
          <w:rFonts w:asciiTheme="minorHAnsi" w:hAnsiTheme="minorHAnsi"/>
          <w:bCs w:val="0"/>
          <w:szCs w:val="24"/>
        </w:rPr>
      </w:pPr>
      <w:r w:rsidRPr="00B2530B">
        <w:rPr>
          <w:rFonts w:asciiTheme="minorHAnsi" w:hAnsiTheme="minorHAnsi"/>
          <w:bCs w:val="0"/>
          <w:szCs w:val="24"/>
        </w:rPr>
        <w:t>PERSONAL</w:t>
      </w:r>
    </w:p>
    <w:p w14:paraId="65B78895" w14:textId="77777777" w:rsidR="00BE2414" w:rsidRPr="00B2530B" w:rsidRDefault="00BE2414" w:rsidP="00A91F04">
      <w:pPr>
        <w:pStyle w:val="Heading1"/>
        <w:spacing w:line="240" w:lineRule="auto"/>
        <w:rPr>
          <w:rFonts w:asciiTheme="minorHAnsi" w:hAnsiTheme="minorHAnsi"/>
          <w:b w:val="0"/>
          <w:bCs w:val="0"/>
          <w:spacing w:val="0"/>
          <w:szCs w:val="24"/>
        </w:rPr>
      </w:pPr>
    </w:p>
    <w:p w14:paraId="4CFFBA62" w14:textId="7B8953D3" w:rsidR="00E9617B" w:rsidRPr="00B2530B" w:rsidRDefault="00D47C3F" w:rsidP="00A91F04">
      <w:pPr>
        <w:pStyle w:val="Heading1"/>
        <w:spacing w:line="240" w:lineRule="auto"/>
        <w:rPr>
          <w:rFonts w:asciiTheme="minorHAnsi" w:hAnsiTheme="minorHAnsi"/>
          <w:b w:val="0"/>
          <w:szCs w:val="24"/>
        </w:rPr>
      </w:pPr>
      <w:r w:rsidRPr="00B2530B">
        <w:rPr>
          <w:rFonts w:asciiTheme="minorHAnsi" w:hAnsiTheme="minorHAnsi"/>
          <w:b w:val="0"/>
          <w:szCs w:val="24"/>
        </w:rPr>
        <w:t xml:space="preserve">Date of birth: </w:t>
      </w:r>
      <w:r w:rsidR="00E9617B" w:rsidRPr="00B2530B">
        <w:rPr>
          <w:rFonts w:asciiTheme="minorHAnsi" w:hAnsiTheme="minorHAnsi"/>
          <w:b w:val="0"/>
          <w:szCs w:val="24"/>
        </w:rPr>
        <w:t>1968</w:t>
      </w:r>
    </w:p>
    <w:p w14:paraId="099E1DEB" w14:textId="77777777" w:rsidR="00E9617B" w:rsidRPr="00B2530B" w:rsidRDefault="00E9617B" w:rsidP="00A91F04">
      <w:pPr>
        <w:pStyle w:val="Heading2"/>
        <w:tabs>
          <w:tab w:val="clear" w:pos="-720"/>
        </w:tabs>
        <w:suppressAutoHyphens w:val="0"/>
        <w:spacing w:before="0" w:after="0" w:line="240" w:lineRule="auto"/>
        <w:rPr>
          <w:rFonts w:asciiTheme="minorHAnsi" w:hAnsiTheme="minorHAnsi"/>
          <w:szCs w:val="24"/>
        </w:rPr>
      </w:pPr>
      <w:r w:rsidRPr="00B2530B">
        <w:rPr>
          <w:rFonts w:asciiTheme="minorHAnsi" w:hAnsiTheme="minorHAnsi"/>
          <w:szCs w:val="24"/>
        </w:rPr>
        <w:t>Marital status: Married, with one son</w:t>
      </w:r>
    </w:p>
    <w:p w14:paraId="11EE6B75" w14:textId="77777777" w:rsidR="00E9617B" w:rsidRPr="00B2530B" w:rsidRDefault="00E9617B" w:rsidP="00A91F04">
      <w:pPr>
        <w:pStyle w:val="Heading2"/>
        <w:tabs>
          <w:tab w:val="clear" w:pos="-720"/>
        </w:tabs>
        <w:suppressAutoHyphens w:val="0"/>
        <w:spacing w:before="0" w:after="0" w:line="240" w:lineRule="auto"/>
        <w:rPr>
          <w:rFonts w:asciiTheme="minorHAnsi" w:hAnsiTheme="minorHAnsi"/>
          <w:bCs w:val="0"/>
          <w:spacing w:val="0"/>
          <w:szCs w:val="24"/>
        </w:rPr>
      </w:pPr>
      <w:r w:rsidRPr="00B2530B">
        <w:rPr>
          <w:rFonts w:asciiTheme="minorHAnsi" w:hAnsiTheme="minorHAnsi"/>
          <w:bCs w:val="0"/>
          <w:spacing w:val="0"/>
          <w:szCs w:val="24"/>
        </w:rPr>
        <w:t>Citizenship: Irish</w:t>
      </w:r>
    </w:p>
    <w:p w14:paraId="029D2BFE" w14:textId="77777777" w:rsidR="00E9617B" w:rsidRPr="00B2530B" w:rsidRDefault="00E9617B" w:rsidP="00A91F04">
      <w:pPr>
        <w:pStyle w:val="Heading1"/>
        <w:spacing w:line="240" w:lineRule="auto"/>
        <w:rPr>
          <w:rFonts w:asciiTheme="minorHAnsi" w:hAnsiTheme="minorHAnsi"/>
          <w:bCs w:val="0"/>
          <w:szCs w:val="24"/>
        </w:rPr>
      </w:pPr>
    </w:p>
    <w:p w14:paraId="62AD637F" w14:textId="77777777" w:rsidR="00E9617B" w:rsidRPr="00B2530B" w:rsidRDefault="00E9617B" w:rsidP="00A91F04">
      <w:pPr>
        <w:pStyle w:val="Heading1"/>
        <w:spacing w:line="240" w:lineRule="auto"/>
        <w:rPr>
          <w:rFonts w:asciiTheme="minorHAnsi" w:hAnsiTheme="minorHAnsi"/>
          <w:bCs w:val="0"/>
          <w:szCs w:val="24"/>
        </w:rPr>
      </w:pPr>
      <w:r w:rsidRPr="00B2530B">
        <w:rPr>
          <w:rFonts w:asciiTheme="minorHAnsi" w:hAnsiTheme="minorHAnsi"/>
          <w:bCs w:val="0"/>
          <w:szCs w:val="24"/>
        </w:rPr>
        <w:t>CURRENT POSITION</w:t>
      </w:r>
    </w:p>
    <w:p w14:paraId="30CEF022" w14:textId="77777777" w:rsidR="002218AD" w:rsidRPr="00B2530B" w:rsidRDefault="002218AD" w:rsidP="00A91F04">
      <w:pPr>
        <w:pStyle w:val="BodyText"/>
        <w:spacing w:before="0" w:after="0" w:line="240" w:lineRule="auto"/>
        <w:rPr>
          <w:rFonts w:asciiTheme="minorHAnsi" w:hAnsiTheme="minorHAnsi"/>
        </w:rPr>
      </w:pPr>
    </w:p>
    <w:p w14:paraId="0DDF0F89" w14:textId="77777777" w:rsidR="00C9223E" w:rsidRDefault="00F224B6" w:rsidP="00A91F04">
      <w:pPr>
        <w:pStyle w:val="BodyText"/>
        <w:spacing w:before="0" w:after="0" w:line="240" w:lineRule="auto"/>
        <w:rPr>
          <w:rFonts w:asciiTheme="minorHAnsi" w:hAnsiTheme="minorHAnsi"/>
        </w:rPr>
      </w:pPr>
      <w:r w:rsidRPr="00B2530B">
        <w:rPr>
          <w:rFonts w:asciiTheme="minorHAnsi" w:hAnsiTheme="minorHAnsi"/>
        </w:rPr>
        <w:t xml:space="preserve">Since 2015, </w:t>
      </w:r>
      <w:r w:rsidR="008D1253" w:rsidRPr="00B2530B">
        <w:rPr>
          <w:rFonts w:asciiTheme="minorHAnsi" w:hAnsiTheme="minorHAnsi"/>
        </w:rPr>
        <w:t>Director, Economic and Social Research Institute</w:t>
      </w:r>
    </w:p>
    <w:p w14:paraId="4163C3AD" w14:textId="77777777" w:rsidR="00E871D6" w:rsidRDefault="00E871D6" w:rsidP="00A91F04">
      <w:pPr>
        <w:pStyle w:val="BodyText"/>
        <w:spacing w:before="0" w:after="0" w:line="240" w:lineRule="auto"/>
        <w:rPr>
          <w:rFonts w:asciiTheme="minorHAnsi" w:hAnsiTheme="minorHAnsi"/>
        </w:rPr>
      </w:pPr>
    </w:p>
    <w:p w14:paraId="2B569393" w14:textId="77777777" w:rsidR="00E871D6" w:rsidRDefault="00E871D6" w:rsidP="00A91F04">
      <w:pPr>
        <w:pStyle w:val="BodyText"/>
        <w:spacing w:before="0" w:after="0" w:line="240" w:lineRule="auto"/>
        <w:rPr>
          <w:rFonts w:asciiTheme="minorHAnsi" w:hAnsiTheme="minorHAnsi"/>
          <w:b/>
          <w:caps/>
        </w:rPr>
      </w:pPr>
      <w:r w:rsidRPr="00E871D6">
        <w:rPr>
          <w:rFonts w:asciiTheme="minorHAnsi" w:hAnsiTheme="minorHAnsi"/>
          <w:b/>
          <w:caps/>
        </w:rPr>
        <w:t>Other affiliations</w:t>
      </w:r>
    </w:p>
    <w:p w14:paraId="33682C12" w14:textId="77777777" w:rsidR="00E871D6" w:rsidRDefault="00E871D6" w:rsidP="00A91F04">
      <w:pPr>
        <w:pStyle w:val="BodyText"/>
        <w:spacing w:before="0" w:after="0" w:line="240" w:lineRule="auto"/>
        <w:rPr>
          <w:rFonts w:asciiTheme="minorHAnsi" w:hAnsiTheme="minorHAnsi"/>
          <w:b/>
          <w:caps/>
        </w:rPr>
      </w:pPr>
    </w:p>
    <w:p w14:paraId="3E6F74D2" w14:textId="77777777" w:rsidR="00E871D6" w:rsidRDefault="00E871D6" w:rsidP="00A91F04">
      <w:pPr>
        <w:pStyle w:val="BodyText"/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Member, Royal Irish Academy</w:t>
      </w:r>
    </w:p>
    <w:p w14:paraId="54E184AA" w14:textId="77777777" w:rsidR="00E871D6" w:rsidRDefault="00E871D6" w:rsidP="00A91F04">
      <w:pPr>
        <w:pStyle w:val="BodyText"/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Honorary Fellow, </w:t>
      </w:r>
      <w:r w:rsidRPr="00E871D6">
        <w:rPr>
          <w:rFonts w:asciiTheme="minorHAnsi" w:hAnsiTheme="minorHAnsi"/>
        </w:rPr>
        <w:t>Society of Actuaries of Ireland</w:t>
      </w:r>
    </w:p>
    <w:p w14:paraId="6AAB4892" w14:textId="77777777" w:rsidR="003629C3" w:rsidRDefault="003629C3" w:rsidP="00A91F04">
      <w:pPr>
        <w:pStyle w:val="BodyText"/>
        <w:spacing w:before="0" w:after="0" w:line="240" w:lineRule="auto"/>
        <w:rPr>
          <w:rFonts w:asciiTheme="minorHAnsi" w:hAnsiTheme="minorHAnsi"/>
        </w:rPr>
      </w:pPr>
      <w:r w:rsidRPr="003629C3">
        <w:rPr>
          <w:rFonts w:asciiTheme="minorHAnsi" w:hAnsiTheme="minorHAnsi"/>
        </w:rPr>
        <w:t>Member, Climat</w:t>
      </w:r>
      <w:r w:rsidR="00E63604">
        <w:rPr>
          <w:rFonts w:asciiTheme="minorHAnsi" w:hAnsiTheme="minorHAnsi"/>
        </w:rPr>
        <w:t>e Change Advisory Council</w:t>
      </w:r>
    </w:p>
    <w:p w14:paraId="0BE61996" w14:textId="77777777" w:rsidR="00AA19E4" w:rsidRDefault="00B329E4" w:rsidP="00A91F04">
      <w:pPr>
        <w:pStyle w:val="BodyText"/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Adjunct Professor, Trinity C</w:t>
      </w:r>
      <w:r w:rsidR="00E63604">
        <w:rPr>
          <w:rFonts w:asciiTheme="minorHAnsi" w:hAnsiTheme="minorHAnsi"/>
        </w:rPr>
        <w:t>ollege Dublin</w:t>
      </w:r>
    </w:p>
    <w:p w14:paraId="15703C3A" w14:textId="77777777" w:rsidR="00E871D6" w:rsidRDefault="00E871D6" w:rsidP="00A91F04">
      <w:pPr>
        <w:pStyle w:val="BodyText"/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Research Fellow, Institute for </w:t>
      </w:r>
      <w:proofErr w:type="spellStart"/>
      <w:r>
        <w:rPr>
          <w:rFonts w:asciiTheme="minorHAnsi" w:hAnsiTheme="minorHAnsi"/>
        </w:rPr>
        <w:t>Labor</w:t>
      </w:r>
      <w:proofErr w:type="spellEnd"/>
      <w:r>
        <w:rPr>
          <w:rFonts w:asciiTheme="minorHAnsi" w:hAnsiTheme="minorHAnsi"/>
        </w:rPr>
        <w:t xml:space="preserve"> Economics</w:t>
      </w:r>
      <w:r w:rsidR="00E63604">
        <w:rPr>
          <w:rFonts w:asciiTheme="minorHAnsi" w:hAnsiTheme="minorHAnsi"/>
        </w:rPr>
        <w:t>, Germany</w:t>
      </w:r>
    </w:p>
    <w:p w14:paraId="0DC34169" w14:textId="77777777" w:rsidR="00E9617B" w:rsidRPr="00B2530B" w:rsidRDefault="00E9617B" w:rsidP="00A91F04">
      <w:p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/>
          <w:b/>
          <w:spacing w:val="-3"/>
          <w:sz w:val="24"/>
        </w:rPr>
      </w:pPr>
    </w:p>
    <w:p w14:paraId="16B0FF70" w14:textId="77777777" w:rsidR="00E9617B" w:rsidRPr="00B2530B" w:rsidRDefault="00E9617B" w:rsidP="00A91F04">
      <w:p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/>
          <w:b/>
          <w:spacing w:val="-3"/>
          <w:sz w:val="24"/>
        </w:rPr>
      </w:pPr>
      <w:r w:rsidRPr="00B2530B">
        <w:rPr>
          <w:rFonts w:asciiTheme="minorHAnsi" w:hAnsiTheme="minorHAnsi"/>
          <w:b/>
          <w:spacing w:val="-3"/>
          <w:sz w:val="24"/>
        </w:rPr>
        <w:t>POSITIONS PREVIOUSLY HELD</w:t>
      </w:r>
    </w:p>
    <w:p w14:paraId="1F441832" w14:textId="77777777" w:rsidR="00B62285" w:rsidRPr="00B2530B" w:rsidRDefault="00B62285" w:rsidP="00A91F04">
      <w:p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/>
          <w:b/>
          <w:spacing w:val="-3"/>
          <w:sz w:val="24"/>
        </w:rPr>
      </w:pPr>
    </w:p>
    <w:p w14:paraId="12610BF6" w14:textId="77777777" w:rsidR="008D1253" w:rsidRPr="00B2530B" w:rsidRDefault="008D1253" w:rsidP="00A91F04">
      <w:pPr>
        <w:pStyle w:val="BodyText"/>
        <w:spacing w:before="0" w:after="0" w:line="240" w:lineRule="auto"/>
        <w:rPr>
          <w:rFonts w:asciiTheme="minorHAnsi" w:hAnsiTheme="minorHAnsi"/>
        </w:rPr>
      </w:pPr>
      <w:r w:rsidRPr="00B2530B">
        <w:rPr>
          <w:rFonts w:asciiTheme="minorHAnsi" w:hAnsiTheme="minorHAnsi"/>
          <w:spacing w:val="-3"/>
        </w:rPr>
        <w:t>201</w:t>
      </w:r>
      <w:r w:rsidR="004A4738" w:rsidRPr="00B2530B">
        <w:rPr>
          <w:rFonts w:asciiTheme="minorHAnsi" w:hAnsiTheme="minorHAnsi"/>
          <w:spacing w:val="-3"/>
        </w:rPr>
        <w:t>3</w:t>
      </w:r>
      <w:r w:rsidRPr="00B2530B">
        <w:rPr>
          <w:rFonts w:asciiTheme="minorHAnsi" w:hAnsiTheme="minorHAnsi"/>
          <w:spacing w:val="-3"/>
        </w:rPr>
        <w:t xml:space="preserve">-2015, </w:t>
      </w:r>
      <w:r w:rsidRPr="00B2530B">
        <w:rPr>
          <w:rFonts w:asciiTheme="minorHAnsi" w:hAnsiTheme="minorHAnsi"/>
        </w:rPr>
        <w:t>Research Professor and Head of Economic Analysis Division, Economic and Social Research Institute</w:t>
      </w:r>
    </w:p>
    <w:p w14:paraId="30148F05" w14:textId="77777777" w:rsidR="001431BF" w:rsidRPr="00B2530B" w:rsidRDefault="001431BF" w:rsidP="00A91F04">
      <w:pPr>
        <w:pStyle w:val="BodyText"/>
        <w:spacing w:before="0" w:after="0" w:line="240" w:lineRule="auto"/>
        <w:rPr>
          <w:rFonts w:asciiTheme="minorHAnsi" w:hAnsiTheme="minorHAnsi"/>
          <w:spacing w:val="-3"/>
        </w:rPr>
      </w:pPr>
      <w:r w:rsidRPr="00B2530B">
        <w:rPr>
          <w:rFonts w:asciiTheme="minorHAnsi" w:hAnsiTheme="minorHAnsi"/>
          <w:spacing w:val="-3"/>
        </w:rPr>
        <w:t xml:space="preserve">2011-2013, Project Director, </w:t>
      </w:r>
      <w:r w:rsidRPr="00B2530B">
        <w:rPr>
          <w:rFonts w:asciiTheme="minorHAnsi" w:hAnsiTheme="minorHAnsi"/>
        </w:rPr>
        <w:t xml:space="preserve">TILDA (The Irish Longitudinal Study on Ageing), Trinity College Dublin, </w:t>
      </w:r>
      <w:r w:rsidRPr="00B2530B">
        <w:rPr>
          <w:rFonts w:asciiTheme="minorHAnsi" w:hAnsiTheme="minorHAnsi"/>
          <w:spacing w:val="-3"/>
        </w:rPr>
        <w:t>on secondment from the ESRI</w:t>
      </w:r>
    </w:p>
    <w:p w14:paraId="1FBF8491" w14:textId="77777777" w:rsidR="00C6234E" w:rsidRPr="00B2530B" w:rsidRDefault="00C6234E" w:rsidP="00A91F04">
      <w:pPr>
        <w:pStyle w:val="BodyText"/>
        <w:spacing w:before="0" w:after="0" w:line="240" w:lineRule="auto"/>
        <w:rPr>
          <w:rFonts w:asciiTheme="minorHAnsi" w:hAnsiTheme="minorHAnsi"/>
        </w:rPr>
      </w:pPr>
      <w:r w:rsidRPr="00B2530B">
        <w:rPr>
          <w:rFonts w:asciiTheme="minorHAnsi" w:hAnsiTheme="minorHAnsi"/>
          <w:spacing w:val="-3"/>
        </w:rPr>
        <w:t>2009-2011, Research Professor, Economic and Social Research Institute</w:t>
      </w:r>
    </w:p>
    <w:p w14:paraId="114D68AC" w14:textId="77777777" w:rsidR="00A93171" w:rsidRPr="00B2530B" w:rsidRDefault="00255391" w:rsidP="00A91F04">
      <w:p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/>
          <w:spacing w:val="-3"/>
          <w:sz w:val="24"/>
        </w:rPr>
      </w:pPr>
      <w:r w:rsidRPr="00B2530B">
        <w:rPr>
          <w:rFonts w:asciiTheme="minorHAnsi" w:hAnsiTheme="minorHAnsi"/>
          <w:spacing w:val="-3"/>
          <w:sz w:val="24"/>
        </w:rPr>
        <w:t>2004</w:t>
      </w:r>
      <w:r w:rsidR="000B1134" w:rsidRPr="00B2530B">
        <w:rPr>
          <w:rFonts w:asciiTheme="minorHAnsi" w:hAnsiTheme="minorHAnsi"/>
          <w:spacing w:val="-3"/>
          <w:sz w:val="24"/>
        </w:rPr>
        <w:t xml:space="preserve">-2009, Senior </w:t>
      </w:r>
      <w:r w:rsidR="001431BF" w:rsidRPr="00B2530B">
        <w:rPr>
          <w:rFonts w:asciiTheme="minorHAnsi" w:hAnsiTheme="minorHAnsi"/>
          <w:spacing w:val="-3"/>
          <w:sz w:val="24"/>
        </w:rPr>
        <w:t>Research Officer, Economic and</w:t>
      </w:r>
      <w:r w:rsidR="00A93171" w:rsidRPr="00B2530B">
        <w:rPr>
          <w:rFonts w:asciiTheme="minorHAnsi" w:hAnsiTheme="minorHAnsi"/>
          <w:spacing w:val="-3"/>
          <w:sz w:val="24"/>
        </w:rPr>
        <w:t xml:space="preserve"> Social Research Institute</w:t>
      </w:r>
    </w:p>
    <w:p w14:paraId="61B55896" w14:textId="77777777" w:rsidR="00E9617B" w:rsidRPr="00B2530B" w:rsidRDefault="00E9617B" w:rsidP="00A91F04">
      <w:p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/>
          <w:spacing w:val="-3"/>
          <w:sz w:val="24"/>
        </w:rPr>
      </w:pPr>
      <w:r w:rsidRPr="00B2530B">
        <w:rPr>
          <w:rFonts w:asciiTheme="minorHAnsi" w:hAnsiTheme="minorHAnsi"/>
          <w:spacing w:val="-3"/>
          <w:sz w:val="24"/>
        </w:rPr>
        <w:t xml:space="preserve">2004 (January to December) Director (Consulting), Farrell Grant Sparks </w:t>
      </w:r>
    </w:p>
    <w:p w14:paraId="051464FD" w14:textId="77777777" w:rsidR="00E9617B" w:rsidRPr="00B2530B" w:rsidRDefault="00E9617B" w:rsidP="00A91F04">
      <w:p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/>
          <w:spacing w:val="-3"/>
          <w:sz w:val="24"/>
        </w:rPr>
      </w:pPr>
      <w:r w:rsidRPr="00B2530B">
        <w:rPr>
          <w:rFonts w:asciiTheme="minorHAnsi" w:hAnsiTheme="minorHAnsi"/>
          <w:spacing w:val="-3"/>
          <w:sz w:val="24"/>
        </w:rPr>
        <w:t>2001-2003, Senior Economist, Department of Finance, on secondment from the ESRI</w:t>
      </w:r>
    </w:p>
    <w:p w14:paraId="7A72E000" w14:textId="77777777" w:rsidR="00E9617B" w:rsidRPr="00B2530B" w:rsidRDefault="00E9617B" w:rsidP="00A91F04">
      <w:p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/>
          <w:spacing w:val="-3"/>
          <w:sz w:val="24"/>
        </w:rPr>
      </w:pPr>
      <w:r w:rsidRPr="00B2530B">
        <w:rPr>
          <w:rFonts w:asciiTheme="minorHAnsi" w:hAnsiTheme="minorHAnsi"/>
          <w:spacing w:val="-3"/>
          <w:sz w:val="24"/>
        </w:rPr>
        <w:t>1999-2001, Senior Research Officer, Economic and Social Research Institute</w:t>
      </w:r>
    </w:p>
    <w:p w14:paraId="240852A4" w14:textId="77777777" w:rsidR="00E9617B" w:rsidRPr="00B2530B" w:rsidRDefault="00E9617B" w:rsidP="00A91F04">
      <w:p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/>
          <w:spacing w:val="-3"/>
          <w:sz w:val="24"/>
        </w:rPr>
      </w:pPr>
      <w:r w:rsidRPr="00B2530B">
        <w:rPr>
          <w:rFonts w:asciiTheme="minorHAnsi" w:hAnsiTheme="minorHAnsi"/>
          <w:spacing w:val="-3"/>
          <w:sz w:val="24"/>
        </w:rPr>
        <w:t>1994-1999, Research Officer, Economic and Social Research Institute</w:t>
      </w:r>
    </w:p>
    <w:p w14:paraId="6E57341E" w14:textId="77777777" w:rsidR="00E9617B" w:rsidRPr="00B2530B" w:rsidRDefault="00E9617B" w:rsidP="00A91F04">
      <w:p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/>
          <w:spacing w:val="-3"/>
          <w:sz w:val="24"/>
        </w:rPr>
      </w:pPr>
      <w:r w:rsidRPr="00B2530B">
        <w:rPr>
          <w:rFonts w:asciiTheme="minorHAnsi" w:hAnsiTheme="minorHAnsi"/>
          <w:spacing w:val="-3"/>
          <w:sz w:val="24"/>
        </w:rPr>
        <w:t xml:space="preserve">1993-1994, Instructor, Michigan State University </w:t>
      </w:r>
    </w:p>
    <w:p w14:paraId="22775B3C" w14:textId="77777777" w:rsidR="00E9617B" w:rsidRPr="00B2530B" w:rsidRDefault="00E9617B" w:rsidP="00A91F04">
      <w:p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/>
          <w:spacing w:val="-3"/>
          <w:sz w:val="24"/>
        </w:rPr>
      </w:pPr>
    </w:p>
    <w:p w14:paraId="57F3DBD8" w14:textId="77777777" w:rsidR="009D6D3B" w:rsidRDefault="009D6D3B" w:rsidP="00A91F04">
      <w:pPr>
        <w:pStyle w:val="Heading1"/>
        <w:spacing w:line="240" w:lineRule="auto"/>
        <w:rPr>
          <w:rFonts w:asciiTheme="minorHAnsi" w:hAnsiTheme="minorHAnsi"/>
          <w:szCs w:val="24"/>
        </w:rPr>
      </w:pPr>
    </w:p>
    <w:p w14:paraId="54BA6C4A" w14:textId="77777777" w:rsidR="00A921C7" w:rsidRDefault="00A921C7" w:rsidP="00A91F04">
      <w:pPr>
        <w:pStyle w:val="Heading1"/>
        <w:spacing w:line="240" w:lineRule="auto"/>
        <w:rPr>
          <w:rFonts w:asciiTheme="minorHAnsi" w:hAnsiTheme="minorHAnsi"/>
          <w:szCs w:val="24"/>
        </w:rPr>
      </w:pPr>
    </w:p>
    <w:p w14:paraId="4145DF83" w14:textId="1DF4D5CA" w:rsidR="00E9617B" w:rsidRPr="00B2530B" w:rsidRDefault="00E9617B" w:rsidP="00A91F04">
      <w:pPr>
        <w:pStyle w:val="Heading1"/>
        <w:spacing w:line="240" w:lineRule="auto"/>
        <w:rPr>
          <w:rFonts w:asciiTheme="minorHAnsi" w:hAnsiTheme="minorHAnsi"/>
          <w:szCs w:val="24"/>
        </w:rPr>
      </w:pPr>
      <w:r w:rsidRPr="00B2530B">
        <w:rPr>
          <w:rFonts w:asciiTheme="minorHAnsi" w:hAnsiTheme="minorHAnsi"/>
          <w:szCs w:val="24"/>
        </w:rPr>
        <w:t>EDUCATION</w:t>
      </w:r>
    </w:p>
    <w:p w14:paraId="309C699A" w14:textId="77777777" w:rsidR="00B62285" w:rsidRPr="00B2530B" w:rsidRDefault="00B62285" w:rsidP="00A91F04">
      <w:pPr>
        <w:spacing w:before="0" w:after="0" w:line="240" w:lineRule="auto"/>
        <w:rPr>
          <w:rFonts w:asciiTheme="minorHAnsi" w:hAnsiTheme="minorHAnsi"/>
          <w:sz w:val="24"/>
        </w:rPr>
      </w:pPr>
    </w:p>
    <w:p w14:paraId="7B8BF795" w14:textId="77777777" w:rsidR="0094721D" w:rsidRPr="00B2530B" w:rsidRDefault="00E9617B" w:rsidP="00A91F04">
      <w:p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1994, Ph.D., Michigan State University</w:t>
      </w:r>
      <w:r w:rsidR="007601BA" w:rsidRPr="00B2530B">
        <w:rPr>
          <w:rFonts w:asciiTheme="minorHAnsi" w:hAnsiTheme="minorHAnsi"/>
          <w:sz w:val="24"/>
        </w:rPr>
        <w:t xml:space="preserve"> - </w:t>
      </w:r>
      <w:r w:rsidR="00B731BF" w:rsidRPr="00B2530B">
        <w:rPr>
          <w:rFonts w:asciiTheme="minorHAnsi" w:hAnsiTheme="minorHAnsi"/>
          <w:sz w:val="24"/>
        </w:rPr>
        <w:t xml:space="preserve">Thesis title: </w:t>
      </w:r>
      <w:r w:rsidR="00B731BF" w:rsidRPr="00B2530B">
        <w:rPr>
          <w:rFonts w:asciiTheme="minorHAnsi" w:hAnsiTheme="minorHAnsi"/>
          <w:i/>
          <w:sz w:val="24"/>
        </w:rPr>
        <w:t xml:space="preserve">Three Essays on the </w:t>
      </w:r>
      <w:proofErr w:type="spellStart"/>
      <w:r w:rsidR="00B731BF" w:rsidRPr="00B2530B">
        <w:rPr>
          <w:rFonts w:asciiTheme="minorHAnsi" w:hAnsiTheme="minorHAnsi"/>
          <w:i/>
          <w:sz w:val="24"/>
        </w:rPr>
        <w:t>Labor</w:t>
      </w:r>
      <w:proofErr w:type="spellEnd"/>
      <w:r w:rsidR="00B731BF" w:rsidRPr="00B2530B">
        <w:rPr>
          <w:rFonts w:asciiTheme="minorHAnsi" w:hAnsiTheme="minorHAnsi"/>
          <w:i/>
          <w:sz w:val="24"/>
        </w:rPr>
        <w:t xml:space="preserve"> Market Characteristics of Immigrants</w:t>
      </w:r>
      <w:r w:rsidR="00B731BF" w:rsidRPr="00B2530B">
        <w:rPr>
          <w:rFonts w:asciiTheme="minorHAnsi" w:hAnsiTheme="minorHAnsi"/>
          <w:sz w:val="24"/>
        </w:rPr>
        <w:t>; supervis</w:t>
      </w:r>
      <w:r w:rsidR="008C065D" w:rsidRPr="00B2530B">
        <w:rPr>
          <w:rFonts w:asciiTheme="minorHAnsi" w:hAnsiTheme="minorHAnsi"/>
          <w:sz w:val="24"/>
        </w:rPr>
        <w:t>ed by Prof</w:t>
      </w:r>
      <w:r w:rsidR="00907119" w:rsidRPr="00B2530B">
        <w:rPr>
          <w:rFonts w:asciiTheme="minorHAnsi" w:hAnsiTheme="minorHAnsi"/>
          <w:sz w:val="24"/>
        </w:rPr>
        <w:t>essor</w:t>
      </w:r>
      <w:r w:rsidR="008C065D" w:rsidRPr="00B2530B">
        <w:rPr>
          <w:rFonts w:asciiTheme="minorHAnsi" w:hAnsiTheme="minorHAnsi"/>
          <w:sz w:val="24"/>
        </w:rPr>
        <w:t xml:space="preserve"> Daniel S. Hamermesh</w:t>
      </w:r>
    </w:p>
    <w:p w14:paraId="43A609A3" w14:textId="77777777" w:rsidR="00E9617B" w:rsidRPr="00B2530B" w:rsidRDefault="00E9617B" w:rsidP="00A91F04">
      <w:p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1991, M.A., Michigan State University</w:t>
      </w:r>
    </w:p>
    <w:p w14:paraId="53CC8B74" w14:textId="77777777" w:rsidR="00E9617B" w:rsidRPr="00B2530B" w:rsidRDefault="00E9617B" w:rsidP="00A91F04">
      <w:p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1989, B.A., Trinity College Dublin</w:t>
      </w:r>
    </w:p>
    <w:p w14:paraId="690EC7CA" w14:textId="77777777" w:rsidR="0094721D" w:rsidRPr="00B2530B" w:rsidRDefault="0094721D" w:rsidP="00A91F04">
      <w:p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2016, Professional Diploma in Strategy, Innovation and Change, Smurfit Business School, University College Dublin</w:t>
      </w:r>
    </w:p>
    <w:p w14:paraId="77138ABD" w14:textId="77777777" w:rsidR="00E9617B" w:rsidRPr="00B2530B" w:rsidRDefault="00E9617B" w:rsidP="00A91F04">
      <w:p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/>
          <w:b/>
          <w:spacing w:val="-3"/>
          <w:sz w:val="24"/>
        </w:rPr>
      </w:pPr>
    </w:p>
    <w:p w14:paraId="43BE6640" w14:textId="77777777" w:rsidR="00E9617B" w:rsidRPr="00B2530B" w:rsidRDefault="00E9617B" w:rsidP="00A91F04">
      <w:p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/>
          <w:b/>
          <w:spacing w:val="-3"/>
          <w:sz w:val="24"/>
          <w:vertAlign w:val="superscript"/>
        </w:rPr>
      </w:pPr>
      <w:r w:rsidRPr="00B2530B">
        <w:rPr>
          <w:rFonts w:asciiTheme="minorHAnsi" w:hAnsiTheme="minorHAnsi"/>
          <w:b/>
          <w:spacing w:val="-3"/>
          <w:sz w:val="24"/>
        </w:rPr>
        <w:t>PUBLICATIONS</w:t>
      </w:r>
      <w:r w:rsidRPr="00B2530B">
        <w:rPr>
          <w:rStyle w:val="FootnoteReference"/>
          <w:rFonts w:asciiTheme="minorHAnsi" w:hAnsiTheme="minorHAnsi"/>
          <w:b/>
          <w:spacing w:val="-3"/>
          <w:sz w:val="24"/>
        </w:rPr>
        <w:footnoteReference w:id="1"/>
      </w:r>
      <w:r w:rsidR="00147151" w:rsidRPr="00B2530B">
        <w:rPr>
          <w:rFonts w:asciiTheme="minorHAnsi" w:hAnsiTheme="minorHAnsi"/>
          <w:b/>
          <w:spacing w:val="-3"/>
          <w:sz w:val="24"/>
          <w:vertAlign w:val="superscript"/>
        </w:rPr>
        <w:t>,</w:t>
      </w:r>
      <w:r w:rsidR="00147151" w:rsidRPr="00B2530B">
        <w:rPr>
          <w:rStyle w:val="FootnoteReference"/>
          <w:rFonts w:asciiTheme="minorHAnsi" w:hAnsiTheme="minorHAnsi"/>
          <w:b/>
          <w:spacing w:val="-3"/>
          <w:sz w:val="24"/>
        </w:rPr>
        <w:footnoteReference w:id="2"/>
      </w:r>
    </w:p>
    <w:p w14:paraId="7A658D2C" w14:textId="77777777" w:rsidR="00A91F04" w:rsidRPr="00B2530B" w:rsidRDefault="00A91F04" w:rsidP="00A91F04">
      <w:p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/>
          <w:spacing w:val="-3"/>
          <w:sz w:val="24"/>
        </w:rPr>
      </w:pPr>
    </w:p>
    <w:p w14:paraId="24E5CEB7" w14:textId="77777777" w:rsidR="00E9617B" w:rsidRPr="00B2530B" w:rsidRDefault="00E9617B" w:rsidP="00A91F04">
      <w:p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/>
          <w:spacing w:val="-3"/>
          <w:sz w:val="24"/>
        </w:rPr>
      </w:pPr>
      <w:r w:rsidRPr="00B2530B">
        <w:rPr>
          <w:rFonts w:asciiTheme="minorHAnsi" w:hAnsiTheme="minorHAnsi"/>
          <w:b/>
          <w:i/>
          <w:spacing w:val="-3"/>
          <w:sz w:val="24"/>
        </w:rPr>
        <w:t>(a) Books/Monographs</w:t>
      </w:r>
      <w:r w:rsidR="00DF04F7" w:rsidRPr="00B2530B">
        <w:rPr>
          <w:rFonts w:asciiTheme="minorHAnsi" w:hAnsiTheme="minorHAnsi"/>
          <w:b/>
          <w:i/>
          <w:spacing w:val="-3"/>
          <w:sz w:val="24"/>
        </w:rPr>
        <w:t>/Published Reports</w:t>
      </w:r>
    </w:p>
    <w:p w14:paraId="1F381487" w14:textId="77777777" w:rsidR="00A91F04" w:rsidRPr="00B2530B" w:rsidRDefault="00A91F04" w:rsidP="00A91F04">
      <w:p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/>
          <w:spacing w:val="-3"/>
          <w:sz w:val="24"/>
        </w:rPr>
      </w:pPr>
    </w:p>
    <w:p w14:paraId="457854E9" w14:textId="77777777" w:rsidR="001C2ADB" w:rsidRPr="00B2530B" w:rsidRDefault="001C2ADB" w:rsidP="00A91F04">
      <w:pPr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iCs/>
          <w:sz w:val="24"/>
        </w:rPr>
      </w:pPr>
      <w:proofErr w:type="spellStart"/>
      <w:r w:rsidRPr="00B2530B">
        <w:rPr>
          <w:rFonts w:asciiTheme="minorHAnsi" w:hAnsiTheme="minorHAnsi"/>
          <w:iCs/>
          <w:sz w:val="24"/>
        </w:rPr>
        <w:t>Gusciute</w:t>
      </w:r>
      <w:proofErr w:type="spellEnd"/>
      <w:r w:rsidRPr="00B2530B">
        <w:rPr>
          <w:rFonts w:asciiTheme="minorHAnsi" w:hAnsiTheme="minorHAnsi"/>
          <w:iCs/>
          <w:sz w:val="24"/>
        </w:rPr>
        <w:t xml:space="preserve">, </w:t>
      </w:r>
      <w:proofErr w:type="spellStart"/>
      <w:r w:rsidRPr="00B2530B">
        <w:rPr>
          <w:rFonts w:asciiTheme="minorHAnsi" w:hAnsiTheme="minorHAnsi"/>
          <w:iCs/>
          <w:sz w:val="24"/>
        </w:rPr>
        <w:t>Egle</w:t>
      </w:r>
      <w:proofErr w:type="spellEnd"/>
      <w:r w:rsidRPr="00B2530B">
        <w:rPr>
          <w:rFonts w:asciiTheme="minorHAnsi" w:hAnsiTheme="minorHAnsi"/>
          <w:iCs/>
          <w:sz w:val="24"/>
        </w:rPr>
        <w:t xml:space="preserve">, Emma Quinn and Alan Barrett (2015), </w:t>
      </w:r>
      <w:r w:rsidRPr="00B2530B">
        <w:rPr>
          <w:rFonts w:asciiTheme="minorHAnsi" w:hAnsiTheme="minorHAnsi"/>
          <w:i/>
          <w:iCs/>
          <w:sz w:val="24"/>
          <w:lang w:val="en-US"/>
        </w:rPr>
        <w:t xml:space="preserve">Determining </w:t>
      </w:r>
      <w:proofErr w:type="spellStart"/>
      <w:r w:rsidRPr="00B2530B">
        <w:rPr>
          <w:rFonts w:asciiTheme="minorHAnsi" w:hAnsiTheme="minorHAnsi"/>
          <w:i/>
          <w:iCs/>
          <w:sz w:val="24"/>
          <w:lang w:val="en-US"/>
        </w:rPr>
        <w:t>Labour</w:t>
      </w:r>
      <w:proofErr w:type="spellEnd"/>
      <w:r w:rsidRPr="00B2530B">
        <w:rPr>
          <w:rFonts w:asciiTheme="minorHAnsi" w:hAnsiTheme="minorHAnsi"/>
          <w:i/>
          <w:iCs/>
          <w:sz w:val="24"/>
          <w:lang w:val="en-US"/>
        </w:rPr>
        <w:t xml:space="preserve"> and Skills Shortages and the Need for </w:t>
      </w:r>
      <w:proofErr w:type="spellStart"/>
      <w:r w:rsidRPr="00B2530B">
        <w:rPr>
          <w:rFonts w:asciiTheme="minorHAnsi" w:hAnsiTheme="minorHAnsi"/>
          <w:i/>
          <w:iCs/>
          <w:sz w:val="24"/>
          <w:lang w:val="en-US"/>
        </w:rPr>
        <w:t>Labour</w:t>
      </w:r>
      <w:proofErr w:type="spellEnd"/>
      <w:r w:rsidRPr="00B2530B">
        <w:rPr>
          <w:rFonts w:asciiTheme="minorHAnsi" w:hAnsiTheme="minorHAnsi"/>
          <w:i/>
          <w:iCs/>
          <w:sz w:val="24"/>
          <w:lang w:val="en-US"/>
        </w:rPr>
        <w:t xml:space="preserve"> Migration in Ireland</w:t>
      </w:r>
      <w:r w:rsidRPr="00B2530B">
        <w:rPr>
          <w:rFonts w:asciiTheme="minorHAnsi" w:hAnsiTheme="minorHAnsi"/>
          <w:iCs/>
          <w:sz w:val="24"/>
          <w:lang w:val="en-US"/>
        </w:rPr>
        <w:t xml:space="preserve">, </w:t>
      </w:r>
      <w:r w:rsidRPr="00B2530B">
        <w:rPr>
          <w:rFonts w:asciiTheme="minorHAnsi" w:hAnsiTheme="minorHAnsi"/>
          <w:iCs/>
          <w:sz w:val="24"/>
        </w:rPr>
        <w:t>Dublin: ESRI Research Series Number 49</w:t>
      </w:r>
    </w:p>
    <w:p w14:paraId="345E4EA1" w14:textId="77777777" w:rsidR="008E4380" w:rsidRPr="00B2530B" w:rsidRDefault="008E4380" w:rsidP="00A91F04">
      <w:pPr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i/>
          <w:iCs/>
          <w:sz w:val="24"/>
        </w:rPr>
      </w:pPr>
      <w:r w:rsidRPr="00B2530B">
        <w:rPr>
          <w:rFonts w:asciiTheme="minorHAnsi" w:hAnsiTheme="minorHAnsi"/>
          <w:i/>
          <w:iCs/>
          <w:sz w:val="24"/>
          <w:lang w:val="en-US"/>
        </w:rPr>
        <w:t>Scoping the Possible Economic Implications of Brexit on Ireland</w:t>
      </w:r>
      <w:r w:rsidRPr="00B2530B">
        <w:rPr>
          <w:rFonts w:asciiTheme="minorHAnsi" w:hAnsiTheme="minorHAnsi"/>
          <w:iCs/>
          <w:sz w:val="24"/>
          <w:lang w:val="en-US"/>
        </w:rPr>
        <w:t xml:space="preserve"> (2015), with Adele Bergin, John FitzGerald, Derek Lambert, </w:t>
      </w:r>
      <w:proofErr w:type="spellStart"/>
      <w:r w:rsidRPr="00B2530B">
        <w:rPr>
          <w:rFonts w:asciiTheme="minorHAnsi" w:hAnsiTheme="minorHAnsi"/>
          <w:iCs/>
          <w:sz w:val="24"/>
          <w:lang w:val="en-US"/>
        </w:rPr>
        <w:t>Daire</w:t>
      </w:r>
      <w:proofErr w:type="spellEnd"/>
      <w:r w:rsidRPr="00B2530B">
        <w:rPr>
          <w:rFonts w:asciiTheme="minorHAnsi" w:hAnsiTheme="minorHAnsi"/>
          <w:iCs/>
          <w:sz w:val="24"/>
          <w:lang w:val="en-US"/>
        </w:rPr>
        <w:t xml:space="preserve"> McCoy, Edgar </w:t>
      </w:r>
      <w:proofErr w:type="spellStart"/>
      <w:r w:rsidRPr="00B2530B">
        <w:rPr>
          <w:rFonts w:asciiTheme="minorHAnsi" w:hAnsiTheme="minorHAnsi"/>
          <w:iCs/>
          <w:sz w:val="24"/>
          <w:lang w:val="en-US"/>
        </w:rPr>
        <w:t>Morgenroth</w:t>
      </w:r>
      <w:proofErr w:type="spellEnd"/>
      <w:r w:rsidRPr="00B2530B">
        <w:rPr>
          <w:rFonts w:asciiTheme="minorHAnsi" w:hAnsiTheme="minorHAnsi"/>
          <w:iCs/>
          <w:sz w:val="24"/>
          <w:lang w:val="en-US"/>
        </w:rPr>
        <w:t xml:space="preserve">, Iulia Siedschlag and </w:t>
      </w:r>
      <w:proofErr w:type="spellStart"/>
      <w:r w:rsidRPr="00B2530B">
        <w:rPr>
          <w:rFonts w:asciiTheme="minorHAnsi" w:hAnsiTheme="minorHAnsi"/>
          <w:iCs/>
          <w:sz w:val="24"/>
          <w:lang w:val="en-US"/>
        </w:rPr>
        <w:t>Zuzanna</w:t>
      </w:r>
      <w:proofErr w:type="spellEnd"/>
      <w:r w:rsidRPr="00B2530B">
        <w:rPr>
          <w:rFonts w:asciiTheme="minorHAnsi" w:hAnsiTheme="minorHAnsi"/>
          <w:iCs/>
          <w:sz w:val="24"/>
          <w:lang w:val="en-US"/>
        </w:rPr>
        <w:t xml:space="preserve"> </w:t>
      </w:r>
      <w:proofErr w:type="spellStart"/>
      <w:r w:rsidRPr="00B2530B">
        <w:rPr>
          <w:rFonts w:asciiTheme="minorHAnsi" w:hAnsiTheme="minorHAnsi"/>
          <w:iCs/>
          <w:sz w:val="24"/>
          <w:lang w:val="en-US"/>
        </w:rPr>
        <w:t>Studnicka</w:t>
      </w:r>
      <w:proofErr w:type="spellEnd"/>
      <w:r w:rsidRPr="00B2530B">
        <w:rPr>
          <w:rFonts w:asciiTheme="minorHAnsi" w:hAnsiTheme="minorHAnsi"/>
          <w:iCs/>
          <w:sz w:val="24"/>
          <w:lang w:val="en-US"/>
        </w:rPr>
        <w:t>, Dublin: ESRI Research Series Number 48</w:t>
      </w:r>
    </w:p>
    <w:p w14:paraId="20FB441E" w14:textId="77777777" w:rsidR="00EE2B1D" w:rsidRPr="00B2530B" w:rsidRDefault="00EE2B1D" w:rsidP="00A91F04">
      <w:pPr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i/>
          <w:iCs/>
          <w:sz w:val="24"/>
        </w:rPr>
      </w:pPr>
      <w:proofErr w:type="spellStart"/>
      <w:r w:rsidRPr="00B2530B">
        <w:rPr>
          <w:rFonts w:asciiTheme="minorHAnsi" w:hAnsiTheme="minorHAnsi"/>
          <w:iCs/>
          <w:sz w:val="24"/>
        </w:rPr>
        <w:t>Gusciute</w:t>
      </w:r>
      <w:proofErr w:type="spellEnd"/>
      <w:r w:rsidRPr="00B2530B">
        <w:rPr>
          <w:rFonts w:asciiTheme="minorHAnsi" w:hAnsiTheme="minorHAnsi"/>
          <w:iCs/>
          <w:sz w:val="24"/>
        </w:rPr>
        <w:t xml:space="preserve">, </w:t>
      </w:r>
      <w:proofErr w:type="spellStart"/>
      <w:r w:rsidRPr="00B2530B">
        <w:rPr>
          <w:rFonts w:asciiTheme="minorHAnsi" w:hAnsiTheme="minorHAnsi"/>
          <w:iCs/>
          <w:sz w:val="24"/>
        </w:rPr>
        <w:t>Egle</w:t>
      </w:r>
      <w:proofErr w:type="spellEnd"/>
      <w:r w:rsidRPr="00B2530B">
        <w:rPr>
          <w:rFonts w:asciiTheme="minorHAnsi" w:hAnsiTheme="minorHAnsi"/>
          <w:iCs/>
          <w:sz w:val="24"/>
        </w:rPr>
        <w:t xml:space="preserve">, Emma Quinn and Alan Barrett (2015), </w:t>
      </w:r>
      <w:r w:rsidRPr="00B2530B">
        <w:rPr>
          <w:rFonts w:asciiTheme="minorHAnsi" w:hAnsiTheme="minorHAnsi"/>
          <w:i/>
          <w:iCs/>
          <w:sz w:val="24"/>
        </w:rPr>
        <w:t>Business Migration to Ireland</w:t>
      </w:r>
      <w:r w:rsidRPr="00B2530B">
        <w:rPr>
          <w:rFonts w:asciiTheme="minorHAnsi" w:hAnsiTheme="minorHAnsi"/>
          <w:iCs/>
          <w:sz w:val="24"/>
        </w:rPr>
        <w:t>, Dublin: ESRI Research Series Number 43</w:t>
      </w:r>
    </w:p>
    <w:p w14:paraId="6270ED44" w14:textId="77777777" w:rsidR="00541F67" w:rsidRPr="00B2530B" w:rsidRDefault="00541F67" w:rsidP="00A91F04">
      <w:pPr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iCs/>
          <w:sz w:val="24"/>
        </w:rPr>
      </w:pPr>
      <w:r w:rsidRPr="00B2530B">
        <w:rPr>
          <w:rFonts w:asciiTheme="minorHAnsi" w:hAnsiTheme="minorHAnsi"/>
          <w:iCs/>
          <w:sz w:val="24"/>
        </w:rPr>
        <w:t xml:space="preserve">Quinn, Emma, </w:t>
      </w:r>
      <w:proofErr w:type="spellStart"/>
      <w:r w:rsidRPr="00B2530B">
        <w:rPr>
          <w:rFonts w:asciiTheme="minorHAnsi" w:hAnsiTheme="minorHAnsi"/>
          <w:iCs/>
          <w:sz w:val="24"/>
        </w:rPr>
        <w:t>Egle</w:t>
      </w:r>
      <w:proofErr w:type="spellEnd"/>
      <w:r w:rsidRPr="00B2530B">
        <w:rPr>
          <w:rFonts w:asciiTheme="minorHAnsi" w:hAnsiTheme="minorHAnsi"/>
          <w:iCs/>
          <w:sz w:val="24"/>
        </w:rPr>
        <w:t xml:space="preserve"> </w:t>
      </w:r>
      <w:proofErr w:type="spellStart"/>
      <w:r w:rsidRPr="00B2530B">
        <w:rPr>
          <w:rFonts w:asciiTheme="minorHAnsi" w:hAnsiTheme="minorHAnsi"/>
          <w:iCs/>
          <w:sz w:val="24"/>
        </w:rPr>
        <w:t>Gusciute</w:t>
      </w:r>
      <w:proofErr w:type="spellEnd"/>
      <w:r w:rsidRPr="00B2530B">
        <w:rPr>
          <w:rFonts w:asciiTheme="minorHAnsi" w:hAnsiTheme="minorHAnsi"/>
          <w:iCs/>
          <w:sz w:val="24"/>
        </w:rPr>
        <w:t xml:space="preserve">, Alan Barrett and Corona Joyce (2014), </w:t>
      </w:r>
      <w:r w:rsidRPr="00B2530B">
        <w:rPr>
          <w:rFonts w:asciiTheme="minorHAnsi" w:hAnsiTheme="minorHAnsi"/>
          <w:i/>
          <w:iCs/>
          <w:sz w:val="24"/>
        </w:rPr>
        <w:t>Migrant Access to Social Security and Healthcare: Policies and Practice in Ireland</w:t>
      </w:r>
      <w:r w:rsidRPr="00B2530B">
        <w:rPr>
          <w:rFonts w:asciiTheme="minorHAnsi" w:hAnsiTheme="minorHAnsi"/>
          <w:iCs/>
          <w:sz w:val="24"/>
        </w:rPr>
        <w:t>, Dublin: ESRI</w:t>
      </w:r>
    </w:p>
    <w:p w14:paraId="214B36A7" w14:textId="77777777" w:rsidR="00DF04F7" w:rsidRPr="00B2530B" w:rsidRDefault="00541F67" w:rsidP="00A91F04">
      <w:pPr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iCs/>
          <w:sz w:val="24"/>
        </w:rPr>
      </w:pPr>
      <w:r w:rsidRPr="00B2530B">
        <w:rPr>
          <w:rFonts w:asciiTheme="minorHAnsi" w:hAnsiTheme="minorHAnsi"/>
          <w:iCs/>
          <w:sz w:val="24"/>
        </w:rPr>
        <w:t xml:space="preserve">Zimmermann, Klaus F., Martin </w:t>
      </w:r>
      <w:proofErr w:type="spellStart"/>
      <w:r w:rsidRPr="00B2530B">
        <w:rPr>
          <w:rFonts w:asciiTheme="minorHAnsi" w:hAnsiTheme="minorHAnsi"/>
          <w:iCs/>
          <w:sz w:val="24"/>
        </w:rPr>
        <w:t>Kahanec</w:t>
      </w:r>
      <w:proofErr w:type="spellEnd"/>
      <w:r w:rsidRPr="00B2530B">
        <w:rPr>
          <w:rFonts w:asciiTheme="minorHAnsi" w:hAnsiTheme="minorHAnsi"/>
          <w:iCs/>
          <w:sz w:val="24"/>
        </w:rPr>
        <w:t xml:space="preserve">, </w:t>
      </w:r>
      <w:proofErr w:type="spellStart"/>
      <w:r w:rsidRPr="00B2530B">
        <w:rPr>
          <w:rFonts w:asciiTheme="minorHAnsi" w:hAnsiTheme="minorHAnsi"/>
          <w:iCs/>
          <w:sz w:val="24"/>
        </w:rPr>
        <w:t>Corrado</w:t>
      </w:r>
      <w:proofErr w:type="spellEnd"/>
      <w:r w:rsidRPr="00B2530B">
        <w:rPr>
          <w:rFonts w:asciiTheme="minorHAnsi" w:hAnsiTheme="minorHAnsi"/>
          <w:iCs/>
          <w:sz w:val="24"/>
        </w:rPr>
        <w:t xml:space="preserve"> </w:t>
      </w:r>
      <w:proofErr w:type="spellStart"/>
      <w:r w:rsidRPr="00B2530B">
        <w:rPr>
          <w:rFonts w:asciiTheme="minorHAnsi" w:hAnsiTheme="minorHAnsi"/>
          <w:iCs/>
          <w:sz w:val="24"/>
        </w:rPr>
        <w:t>Giulietti</w:t>
      </w:r>
      <w:proofErr w:type="spellEnd"/>
      <w:r w:rsidRPr="00B2530B">
        <w:rPr>
          <w:rFonts w:asciiTheme="minorHAnsi" w:hAnsiTheme="minorHAnsi"/>
          <w:iCs/>
          <w:sz w:val="24"/>
        </w:rPr>
        <w:t xml:space="preserve">, Martin </w:t>
      </w:r>
      <w:proofErr w:type="spellStart"/>
      <w:r w:rsidRPr="00B2530B">
        <w:rPr>
          <w:rFonts w:asciiTheme="minorHAnsi" w:hAnsiTheme="minorHAnsi"/>
          <w:iCs/>
          <w:sz w:val="24"/>
        </w:rPr>
        <w:t>Guzi</w:t>
      </w:r>
      <w:proofErr w:type="spellEnd"/>
      <w:r w:rsidRPr="00B2530B">
        <w:rPr>
          <w:rFonts w:asciiTheme="minorHAnsi" w:hAnsiTheme="minorHAnsi"/>
          <w:iCs/>
          <w:sz w:val="24"/>
        </w:rPr>
        <w:t xml:space="preserve">, Alan </w:t>
      </w:r>
      <w:proofErr w:type="gramStart"/>
      <w:r w:rsidRPr="00B2530B">
        <w:rPr>
          <w:rFonts w:asciiTheme="minorHAnsi" w:hAnsiTheme="minorHAnsi"/>
          <w:iCs/>
          <w:sz w:val="24"/>
        </w:rPr>
        <w:t>Barrett</w:t>
      </w:r>
      <w:proofErr w:type="gramEnd"/>
      <w:r w:rsidRPr="00B2530B">
        <w:rPr>
          <w:rFonts w:asciiTheme="minorHAnsi" w:hAnsiTheme="minorHAnsi"/>
          <w:iCs/>
          <w:sz w:val="24"/>
        </w:rPr>
        <w:t xml:space="preserve"> and Bertrand Maître (2012)</w:t>
      </w:r>
      <w:r w:rsidRPr="00B2530B">
        <w:rPr>
          <w:rFonts w:asciiTheme="minorHAnsi" w:hAnsiTheme="minorHAnsi"/>
          <w:i/>
          <w:iCs/>
          <w:sz w:val="24"/>
        </w:rPr>
        <w:t xml:space="preserve"> </w:t>
      </w:r>
      <w:r w:rsidR="00DF04F7" w:rsidRPr="00B2530B">
        <w:rPr>
          <w:rFonts w:asciiTheme="minorHAnsi" w:hAnsiTheme="minorHAnsi"/>
          <w:i/>
          <w:iCs/>
          <w:sz w:val="24"/>
        </w:rPr>
        <w:t>Study on the Active Inclusion of Immigrants</w:t>
      </w:r>
      <w:r w:rsidRPr="00B2530B">
        <w:rPr>
          <w:rFonts w:asciiTheme="minorHAnsi" w:hAnsiTheme="minorHAnsi"/>
          <w:iCs/>
          <w:sz w:val="24"/>
        </w:rPr>
        <w:t xml:space="preserve">, </w:t>
      </w:r>
      <w:r w:rsidR="0094044F" w:rsidRPr="00B2530B">
        <w:rPr>
          <w:rFonts w:asciiTheme="minorHAnsi" w:hAnsiTheme="minorHAnsi"/>
          <w:iCs/>
          <w:sz w:val="24"/>
        </w:rPr>
        <w:t xml:space="preserve">Bonn: </w:t>
      </w:r>
      <w:r w:rsidR="00DF04F7" w:rsidRPr="00B2530B">
        <w:rPr>
          <w:rFonts w:asciiTheme="minorHAnsi" w:hAnsiTheme="minorHAnsi"/>
          <w:iCs/>
          <w:sz w:val="24"/>
        </w:rPr>
        <w:t>IZA Research Report No. 43.</w:t>
      </w:r>
    </w:p>
    <w:p w14:paraId="5D7C5C30" w14:textId="77777777" w:rsidR="00AB7016" w:rsidRPr="00B2530B" w:rsidRDefault="00AB7016" w:rsidP="00A91F04">
      <w:pPr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i/>
          <w:iCs/>
          <w:sz w:val="24"/>
        </w:rPr>
      </w:pPr>
      <w:r w:rsidRPr="00B2530B">
        <w:rPr>
          <w:rFonts w:asciiTheme="minorHAnsi" w:hAnsiTheme="minorHAnsi"/>
          <w:i/>
          <w:iCs/>
          <w:sz w:val="24"/>
        </w:rPr>
        <w:t>The Distributional Impact of Ireland’s Indirect Tax System</w:t>
      </w:r>
      <w:r w:rsidRPr="00B2530B">
        <w:rPr>
          <w:rFonts w:asciiTheme="minorHAnsi" w:hAnsiTheme="minorHAnsi"/>
          <w:sz w:val="24"/>
        </w:rPr>
        <w:t>, (2006), with Caeman Wall, Dublin: Combat Poverty Agency and the Institute for Public Administration.</w:t>
      </w:r>
    </w:p>
    <w:p w14:paraId="06E98E22" w14:textId="77777777" w:rsidR="00E9617B" w:rsidRPr="00B2530B" w:rsidRDefault="00E9617B" w:rsidP="00A91F04">
      <w:pPr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i/>
          <w:iCs/>
          <w:sz w:val="24"/>
        </w:rPr>
        <w:t>“Employability” and Its Relevance for the Management of the Live Register</w:t>
      </w:r>
      <w:r w:rsidRPr="00B2530B">
        <w:rPr>
          <w:rFonts w:asciiTheme="minorHAnsi" w:hAnsiTheme="minorHAnsi"/>
          <w:sz w:val="24"/>
        </w:rPr>
        <w:t>, (2001), with Christopher T. Whelan and Jerry Sexton, Dublin: Economic and Social Research Institute, Policy Research Series Paper No. 40.</w:t>
      </w:r>
    </w:p>
    <w:p w14:paraId="48FE6905" w14:textId="77777777" w:rsidR="00E9617B" w:rsidRPr="00B2530B" w:rsidRDefault="00E9617B" w:rsidP="00A91F04">
      <w:pPr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i/>
          <w:iCs/>
          <w:sz w:val="24"/>
        </w:rPr>
        <w:t>How Unequal? Men and Women in the Irish Labour Market</w:t>
      </w:r>
      <w:r w:rsidRPr="00B2530B">
        <w:rPr>
          <w:rFonts w:asciiTheme="minorHAnsi" w:hAnsiTheme="minorHAnsi"/>
          <w:sz w:val="24"/>
        </w:rPr>
        <w:t>, (2000), with Tim Callan (ed.), Aedin Doris, Donal O’Neill, Helen Russell, Olive Sweetman and James McBride, Dublin: Oaktree Press.</w:t>
      </w:r>
    </w:p>
    <w:p w14:paraId="630FC745" w14:textId="77777777" w:rsidR="00E9617B" w:rsidRPr="00B2530B" w:rsidRDefault="00E9617B" w:rsidP="00A91F04">
      <w:pPr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i/>
          <w:iCs/>
          <w:sz w:val="24"/>
        </w:rPr>
        <w:t>The Impact of Agricultural and Forestry Subsidies on Land Prices and Land Uses in Ireland</w:t>
      </w:r>
      <w:r w:rsidRPr="00B2530B">
        <w:rPr>
          <w:rFonts w:asciiTheme="minorHAnsi" w:hAnsiTheme="minorHAnsi"/>
          <w:sz w:val="24"/>
        </w:rPr>
        <w:t>, (1999), with Fergal Trace, Dublin: Economic and Social Research Institute, Policy Research Series Paper No. 35.</w:t>
      </w:r>
    </w:p>
    <w:p w14:paraId="6F5C95D4" w14:textId="77777777" w:rsidR="00E9617B" w:rsidRPr="00B2530B" w:rsidRDefault="00E9617B" w:rsidP="00A91F04">
      <w:pPr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i/>
          <w:iCs/>
          <w:sz w:val="24"/>
        </w:rPr>
        <w:t>Exploring the Returns to Continuing Vocational Training in Enterprises: A Review of Research within and outside of the European Union</w:t>
      </w:r>
      <w:r w:rsidRPr="00B2530B">
        <w:rPr>
          <w:rFonts w:asciiTheme="minorHAnsi" w:hAnsiTheme="minorHAnsi"/>
          <w:sz w:val="24"/>
        </w:rPr>
        <w:t xml:space="preserve">, (1998), with Ben Hovels, Paul van Boer and Geert </w:t>
      </w:r>
      <w:proofErr w:type="spellStart"/>
      <w:r w:rsidRPr="00B2530B">
        <w:rPr>
          <w:rFonts w:asciiTheme="minorHAnsi" w:hAnsiTheme="minorHAnsi"/>
          <w:sz w:val="24"/>
        </w:rPr>
        <w:t>Kraayvanger</w:t>
      </w:r>
      <w:proofErr w:type="spellEnd"/>
      <w:r w:rsidRPr="00B2530B">
        <w:rPr>
          <w:rFonts w:asciiTheme="minorHAnsi" w:hAnsiTheme="minorHAnsi"/>
          <w:sz w:val="24"/>
        </w:rPr>
        <w:t>, Thessaloniki: CEDEFOP.</w:t>
      </w:r>
    </w:p>
    <w:p w14:paraId="4DECD835" w14:textId="77777777" w:rsidR="00E9617B" w:rsidRPr="00B2530B" w:rsidRDefault="00E9617B" w:rsidP="00A91F04">
      <w:pPr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i/>
          <w:sz w:val="24"/>
        </w:rPr>
        <w:t>The Fi</w:t>
      </w:r>
      <w:r w:rsidRPr="00B2530B">
        <w:rPr>
          <w:rFonts w:asciiTheme="minorHAnsi" w:hAnsiTheme="minorHAnsi"/>
          <w:i/>
          <w:iCs/>
          <w:sz w:val="24"/>
        </w:rPr>
        <w:t>scal System and the Polluter Pays Principle - A Case Study of Ireland</w:t>
      </w:r>
      <w:r w:rsidRPr="00B2530B">
        <w:rPr>
          <w:rFonts w:asciiTheme="minorHAnsi" w:hAnsiTheme="minorHAnsi"/>
          <w:sz w:val="24"/>
        </w:rPr>
        <w:t>, (1997), with John Lawlor and Sue Scott, Aldershot: Ashgate.</w:t>
      </w:r>
    </w:p>
    <w:p w14:paraId="122F3C34" w14:textId="77777777" w:rsidR="00E9617B" w:rsidRPr="00B2530B" w:rsidRDefault="00E9617B" w:rsidP="00A91F04">
      <w:pPr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i/>
          <w:iCs/>
          <w:sz w:val="24"/>
        </w:rPr>
      </w:pPr>
      <w:r w:rsidRPr="00B2530B">
        <w:rPr>
          <w:rFonts w:asciiTheme="minorHAnsi" w:hAnsiTheme="minorHAnsi"/>
          <w:i/>
          <w:iCs/>
          <w:sz w:val="24"/>
        </w:rPr>
        <w:t>The Economics of Solid Waste Management in Ireland</w:t>
      </w:r>
      <w:r w:rsidRPr="00B2530B">
        <w:rPr>
          <w:rFonts w:asciiTheme="minorHAnsi" w:hAnsiTheme="minorHAnsi"/>
          <w:sz w:val="24"/>
        </w:rPr>
        <w:t xml:space="preserve">, </w:t>
      </w:r>
      <w:r w:rsidR="00271F7B" w:rsidRPr="00B2530B">
        <w:rPr>
          <w:rFonts w:asciiTheme="minorHAnsi" w:hAnsiTheme="minorHAnsi"/>
          <w:sz w:val="24"/>
        </w:rPr>
        <w:t>(</w:t>
      </w:r>
      <w:r w:rsidRPr="00B2530B">
        <w:rPr>
          <w:rFonts w:asciiTheme="minorHAnsi" w:hAnsiTheme="minorHAnsi"/>
          <w:sz w:val="24"/>
        </w:rPr>
        <w:t>1995</w:t>
      </w:r>
      <w:r w:rsidR="00271F7B" w:rsidRPr="00B2530B">
        <w:rPr>
          <w:rFonts w:asciiTheme="minorHAnsi" w:hAnsiTheme="minorHAnsi"/>
          <w:sz w:val="24"/>
        </w:rPr>
        <w:t>)</w:t>
      </w:r>
      <w:r w:rsidRPr="00B2530B">
        <w:rPr>
          <w:rFonts w:asciiTheme="minorHAnsi" w:hAnsiTheme="minorHAnsi"/>
          <w:sz w:val="24"/>
        </w:rPr>
        <w:t>, with John Lawlor, Dublin: Economic and Social Research Institute, Policy Research Series Paper No. 26.</w:t>
      </w:r>
    </w:p>
    <w:p w14:paraId="39254D4A" w14:textId="77777777" w:rsidR="00E9617B" w:rsidRPr="00B2530B" w:rsidRDefault="00E9617B" w:rsidP="00A91F04">
      <w:p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/>
          <w:spacing w:val="-3"/>
          <w:sz w:val="24"/>
        </w:rPr>
      </w:pPr>
    </w:p>
    <w:p w14:paraId="6712E4C6" w14:textId="77777777" w:rsidR="006B758D" w:rsidRPr="00B2530B" w:rsidRDefault="00E9617B" w:rsidP="00A91F04">
      <w:p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/>
          <w:spacing w:val="-3"/>
          <w:sz w:val="24"/>
        </w:rPr>
      </w:pPr>
      <w:r w:rsidRPr="00B2530B">
        <w:rPr>
          <w:rFonts w:asciiTheme="minorHAnsi" w:hAnsiTheme="minorHAnsi"/>
          <w:b/>
          <w:i/>
          <w:spacing w:val="-3"/>
          <w:sz w:val="24"/>
        </w:rPr>
        <w:t>(b) Refereed Journal Articles</w:t>
      </w:r>
    </w:p>
    <w:p w14:paraId="5ADF786A" w14:textId="77777777" w:rsidR="00A91F04" w:rsidRPr="00B2530B" w:rsidRDefault="00A91F04" w:rsidP="00A91F04">
      <w:p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/>
          <w:spacing w:val="-3"/>
          <w:sz w:val="24"/>
        </w:rPr>
      </w:pPr>
    </w:p>
    <w:p w14:paraId="4A1B5758" w14:textId="77777777" w:rsidR="00D36AA5" w:rsidRDefault="00D36AA5" w:rsidP="00CF3D27">
      <w:pPr>
        <w:pStyle w:val="PlainText"/>
        <w:numPr>
          <w:ilvl w:val="0"/>
          <w:numId w:val="27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D36AA5">
        <w:rPr>
          <w:rFonts w:asciiTheme="minorHAnsi" w:hAnsiTheme="minorHAnsi" w:cs="Times New Roman"/>
          <w:sz w:val="24"/>
          <w:szCs w:val="24"/>
        </w:rPr>
        <w:t xml:space="preserve">Nolan, </w:t>
      </w:r>
      <w:proofErr w:type="gramStart"/>
      <w:r w:rsidRPr="00D36AA5">
        <w:rPr>
          <w:rFonts w:asciiTheme="minorHAnsi" w:hAnsiTheme="minorHAnsi" w:cs="Times New Roman"/>
          <w:sz w:val="24"/>
          <w:szCs w:val="24"/>
        </w:rPr>
        <w:t>Anne</w:t>
      </w:r>
      <w:proofErr w:type="gramEnd"/>
      <w:r w:rsidRPr="00D36AA5">
        <w:rPr>
          <w:rFonts w:asciiTheme="minorHAnsi" w:hAnsiTheme="minorHAnsi" w:cs="Times New Roman"/>
          <w:sz w:val="24"/>
          <w:szCs w:val="24"/>
        </w:rPr>
        <w:t xml:space="preserve"> and Alan Barrett (2019),</w:t>
      </w:r>
      <w:r>
        <w:rPr>
          <w:rFonts w:asciiTheme="minorHAnsi" w:hAnsiTheme="minorHAnsi" w:cs="Times New Roman"/>
          <w:sz w:val="24"/>
          <w:szCs w:val="24"/>
        </w:rPr>
        <w:t xml:space="preserve"> “</w:t>
      </w:r>
      <w:r w:rsidRPr="00D36AA5">
        <w:rPr>
          <w:rFonts w:asciiTheme="minorHAnsi" w:hAnsiTheme="minorHAnsi" w:cs="Times New Roman"/>
          <w:sz w:val="24"/>
          <w:szCs w:val="24"/>
        </w:rPr>
        <w:t>Working Beyond age 65 in Ireland</w:t>
      </w:r>
      <w:r>
        <w:rPr>
          <w:rFonts w:asciiTheme="minorHAnsi" w:hAnsiTheme="minorHAnsi" w:cs="Times New Roman"/>
          <w:sz w:val="24"/>
          <w:szCs w:val="24"/>
        </w:rPr>
        <w:t xml:space="preserve">”, </w:t>
      </w:r>
      <w:r w:rsidRPr="00D36AA5">
        <w:rPr>
          <w:rFonts w:asciiTheme="minorHAnsi" w:hAnsiTheme="minorHAnsi" w:cs="Times New Roman"/>
          <w:i/>
          <w:sz w:val="24"/>
          <w:szCs w:val="24"/>
        </w:rPr>
        <w:t>Journal of Population Ageing</w:t>
      </w:r>
      <w:r>
        <w:rPr>
          <w:rFonts w:asciiTheme="minorHAnsi" w:hAnsiTheme="minorHAnsi" w:cs="Times New Roman"/>
          <w:sz w:val="24"/>
          <w:szCs w:val="24"/>
        </w:rPr>
        <w:t xml:space="preserve"> Vol. 12 No. 3</w:t>
      </w:r>
    </w:p>
    <w:p w14:paraId="15F2A6D5" w14:textId="77777777" w:rsidR="00531135" w:rsidRDefault="00531135" w:rsidP="00CF3D27">
      <w:pPr>
        <w:pStyle w:val="PlainText"/>
        <w:numPr>
          <w:ilvl w:val="0"/>
          <w:numId w:val="2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Nolan, </w:t>
      </w:r>
      <w:proofErr w:type="gramStart"/>
      <w:r>
        <w:rPr>
          <w:rFonts w:asciiTheme="minorHAnsi" w:hAnsiTheme="minorHAnsi" w:cs="Times New Roman"/>
          <w:sz w:val="24"/>
          <w:szCs w:val="24"/>
        </w:rPr>
        <w:t>Anne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and Alan Barrett (</w:t>
      </w:r>
      <w:r w:rsidR="00D36AA5">
        <w:rPr>
          <w:rFonts w:asciiTheme="minorHAnsi" w:hAnsiTheme="minorHAnsi" w:cs="Times New Roman"/>
          <w:sz w:val="24"/>
          <w:szCs w:val="24"/>
        </w:rPr>
        <w:t>2019</w:t>
      </w:r>
      <w:r>
        <w:rPr>
          <w:rFonts w:asciiTheme="minorHAnsi" w:hAnsiTheme="minorHAnsi" w:cs="Times New Roman"/>
          <w:sz w:val="24"/>
          <w:szCs w:val="24"/>
        </w:rPr>
        <w:t>), “</w:t>
      </w:r>
      <w:r w:rsidRPr="00531135">
        <w:rPr>
          <w:rFonts w:asciiTheme="minorHAnsi" w:hAnsiTheme="minorHAnsi" w:cs="Times New Roman"/>
          <w:sz w:val="24"/>
          <w:szCs w:val="24"/>
        </w:rPr>
        <w:t>The Role of Self-Employment in Ireland's Older Workforce</w:t>
      </w:r>
      <w:r>
        <w:rPr>
          <w:rFonts w:asciiTheme="minorHAnsi" w:hAnsiTheme="minorHAnsi" w:cs="Times New Roman"/>
          <w:sz w:val="24"/>
          <w:szCs w:val="24"/>
        </w:rPr>
        <w:t xml:space="preserve">”, </w:t>
      </w:r>
      <w:r w:rsidRPr="00531135">
        <w:rPr>
          <w:rFonts w:asciiTheme="minorHAnsi" w:hAnsiTheme="minorHAnsi" w:cs="Times New Roman"/>
          <w:i/>
          <w:sz w:val="24"/>
          <w:szCs w:val="24"/>
        </w:rPr>
        <w:t>Journal of the Economics of Ageing</w:t>
      </w:r>
      <w:r w:rsidR="00D36AA5">
        <w:rPr>
          <w:rFonts w:asciiTheme="minorHAnsi" w:hAnsiTheme="minorHAnsi" w:cs="Times New Roman"/>
          <w:sz w:val="24"/>
          <w:szCs w:val="24"/>
        </w:rPr>
        <w:t xml:space="preserve"> Vol 14</w:t>
      </w:r>
    </w:p>
    <w:p w14:paraId="18F70762" w14:textId="77777777" w:rsidR="00531135" w:rsidRPr="00531135" w:rsidRDefault="00531135" w:rsidP="00CF3D27">
      <w:pPr>
        <w:pStyle w:val="PlainText"/>
        <w:numPr>
          <w:ilvl w:val="0"/>
          <w:numId w:val="2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Nivakoski, Sanna and Alan Barrett (</w:t>
      </w:r>
      <w:r w:rsidR="00D36AA5">
        <w:rPr>
          <w:rFonts w:asciiTheme="minorHAnsi" w:hAnsiTheme="minorHAnsi" w:cs="Times New Roman"/>
          <w:sz w:val="24"/>
          <w:szCs w:val="24"/>
        </w:rPr>
        <w:t>2019</w:t>
      </w:r>
      <w:r>
        <w:rPr>
          <w:rFonts w:asciiTheme="minorHAnsi" w:hAnsiTheme="minorHAnsi" w:cs="Times New Roman"/>
          <w:sz w:val="24"/>
          <w:szCs w:val="24"/>
        </w:rPr>
        <w:t>), “</w:t>
      </w:r>
      <w:r w:rsidRPr="00531135">
        <w:rPr>
          <w:rFonts w:asciiTheme="minorHAnsi" w:hAnsiTheme="minorHAnsi" w:cs="Times New Roman"/>
          <w:sz w:val="24"/>
          <w:szCs w:val="24"/>
        </w:rPr>
        <w:t>Estimating, and Interpreting, Retirement Income Replacement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531135">
        <w:rPr>
          <w:rFonts w:asciiTheme="minorHAnsi" w:hAnsiTheme="minorHAnsi" w:cs="Times New Roman"/>
          <w:sz w:val="24"/>
          <w:szCs w:val="24"/>
        </w:rPr>
        <w:t>Rates</w:t>
      </w:r>
      <w:r>
        <w:rPr>
          <w:rFonts w:asciiTheme="minorHAnsi" w:hAnsiTheme="minorHAnsi" w:cs="Times New Roman"/>
          <w:sz w:val="24"/>
          <w:szCs w:val="24"/>
        </w:rPr>
        <w:t xml:space="preserve">”, </w:t>
      </w:r>
      <w:r w:rsidRPr="00531135">
        <w:rPr>
          <w:rFonts w:asciiTheme="minorHAnsi" w:hAnsiTheme="minorHAnsi" w:cs="Times New Roman"/>
          <w:i/>
          <w:sz w:val="24"/>
          <w:szCs w:val="24"/>
        </w:rPr>
        <w:t>Economic and Social Review</w:t>
      </w:r>
      <w:r w:rsidR="00D36AA5">
        <w:rPr>
          <w:rFonts w:asciiTheme="minorHAnsi" w:hAnsiTheme="minorHAnsi" w:cs="Times New Roman"/>
          <w:sz w:val="24"/>
          <w:szCs w:val="24"/>
        </w:rPr>
        <w:t xml:space="preserve"> Vol. 50 No. 3</w:t>
      </w:r>
    </w:p>
    <w:p w14:paraId="57E2F173" w14:textId="77777777" w:rsidR="00E31F15" w:rsidRPr="00B2530B" w:rsidRDefault="00E31F15" w:rsidP="00CF3D27">
      <w:pPr>
        <w:pStyle w:val="PlainText"/>
        <w:numPr>
          <w:ilvl w:val="0"/>
          <w:numId w:val="27"/>
        </w:numPr>
        <w:jc w:val="both"/>
        <w:rPr>
          <w:rFonts w:asciiTheme="minorHAnsi" w:hAnsiTheme="minorHAnsi" w:cs="Times New Roman"/>
          <w:i/>
          <w:sz w:val="24"/>
          <w:szCs w:val="24"/>
        </w:rPr>
      </w:pPr>
      <w:r w:rsidRPr="00B2530B">
        <w:rPr>
          <w:rFonts w:asciiTheme="minorHAnsi" w:hAnsiTheme="minorHAnsi" w:cs="Times New Roman"/>
          <w:sz w:val="24"/>
          <w:szCs w:val="24"/>
        </w:rPr>
        <w:t>Kelly, Elish and Alan Barrett (</w:t>
      </w:r>
      <w:r w:rsidR="001F7ADE" w:rsidRPr="00B2530B">
        <w:rPr>
          <w:rFonts w:asciiTheme="minorHAnsi" w:hAnsiTheme="minorHAnsi" w:cs="Times New Roman"/>
          <w:sz w:val="24"/>
          <w:szCs w:val="24"/>
        </w:rPr>
        <w:t xml:space="preserve">2017), </w:t>
      </w:r>
      <w:r w:rsidRPr="00B2530B">
        <w:rPr>
          <w:rFonts w:asciiTheme="minorHAnsi" w:hAnsiTheme="minorHAnsi" w:cs="Times New Roman"/>
          <w:sz w:val="24"/>
          <w:szCs w:val="24"/>
        </w:rPr>
        <w:t xml:space="preserve">“Atypical Work and Ireland’s Labour Market Collapse and Recovery”, </w:t>
      </w:r>
      <w:r w:rsidRPr="00B2530B">
        <w:rPr>
          <w:rFonts w:asciiTheme="minorHAnsi" w:hAnsiTheme="minorHAnsi" w:cs="Times New Roman"/>
          <w:i/>
          <w:sz w:val="24"/>
          <w:szCs w:val="24"/>
        </w:rPr>
        <w:t>Economic and Social Review</w:t>
      </w:r>
      <w:r w:rsidR="001F7ADE" w:rsidRPr="00B2530B">
        <w:rPr>
          <w:rFonts w:asciiTheme="minorHAnsi" w:hAnsiTheme="minorHAnsi" w:cs="Times New Roman"/>
          <w:sz w:val="24"/>
          <w:szCs w:val="24"/>
        </w:rPr>
        <w:t xml:space="preserve"> Vol. 48 No.4</w:t>
      </w:r>
    </w:p>
    <w:p w14:paraId="3855A11E" w14:textId="77777777" w:rsidR="00A42469" w:rsidRPr="00B2530B" w:rsidRDefault="006B758D" w:rsidP="00CF3D27">
      <w:pPr>
        <w:pStyle w:val="PlainText"/>
        <w:numPr>
          <w:ilvl w:val="0"/>
          <w:numId w:val="27"/>
        </w:numPr>
        <w:jc w:val="both"/>
        <w:rPr>
          <w:rFonts w:asciiTheme="minorHAnsi" w:hAnsiTheme="minorHAnsi" w:cs="Times New Roman"/>
          <w:i/>
          <w:sz w:val="24"/>
          <w:szCs w:val="24"/>
        </w:rPr>
      </w:pPr>
      <w:r w:rsidRPr="00B2530B">
        <w:rPr>
          <w:rFonts w:asciiTheme="minorHAnsi" w:hAnsiTheme="minorHAnsi" w:cs="Times New Roman"/>
          <w:sz w:val="24"/>
          <w:szCs w:val="24"/>
        </w:rPr>
        <w:t>Mosca, Irene and Alan Barrett</w:t>
      </w:r>
      <w:r w:rsidRPr="00B2530B">
        <w:rPr>
          <w:rFonts w:asciiTheme="minorHAnsi" w:hAnsiTheme="minorHAnsi"/>
          <w:sz w:val="24"/>
          <w:szCs w:val="24"/>
        </w:rPr>
        <w:t xml:space="preserve"> (2016), </w:t>
      </w:r>
      <w:r w:rsidR="009661C2" w:rsidRPr="00B2530B">
        <w:rPr>
          <w:rFonts w:asciiTheme="minorHAnsi" w:hAnsiTheme="minorHAnsi" w:cs="Times New Roman"/>
          <w:sz w:val="24"/>
          <w:szCs w:val="24"/>
        </w:rPr>
        <w:t>“The Impact of Adult Child Emigration on the Mental Health of Older Parents”</w:t>
      </w:r>
      <w:r w:rsidRPr="00B2530B">
        <w:rPr>
          <w:rFonts w:asciiTheme="minorHAnsi" w:hAnsiTheme="minorHAnsi" w:cs="Times New Roman"/>
          <w:sz w:val="24"/>
          <w:szCs w:val="24"/>
        </w:rPr>
        <w:t>,</w:t>
      </w:r>
      <w:r w:rsidR="009661C2" w:rsidRPr="00B2530B">
        <w:rPr>
          <w:rFonts w:asciiTheme="minorHAnsi" w:hAnsiTheme="minorHAnsi" w:cs="Times New Roman"/>
          <w:sz w:val="24"/>
          <w:szCs w:val="24"/>
        </w:rPr>
        <w:t xml:space="preserve"> </w:t>
      </w:r>
      <w:r w:rsidR="009661C2" w:rsidRPr="00B2530B">
        <w:rPr>
          <w:rFonts w:asciiTheme="minorHAnsi" w:hAnsiTheme="minorHAnsi" w:cs="Times New Roman"/>
          <w:i/>
          <w:sz w:val="24"/>
          <w:szCs w:val="24"/>
        </w:rPr>
        <w:t>Journal of Population Economics</w:t>
      </w:r>
      <w:r w:rsidR="00046DA3" w:rsidRPr="00B2530B">
        <w:rPr>
          <w:rFonts w:asciiTheme="minorHAnsi" w:hAnsiTheme="minorHAnsi" w:cs="Times New Roman"/>
          <w:sz w:val="24"/>
          <w:szCs w:val="24"/>
        </w:rPr>
        <w:t xml:space="preserve"> Vol. 29 No. 3</w:t>
      </w:r>
    </w:p>
    <w:p w14:paraId="4812DBA8" w14:textId="77777777" w:rsidR="00170856" w:rsidRPr="00B2530B" w:rsidRDefault="006B758D" w:rsidP="00CF3D27">
      <w:pPr>
        <w:pStyle w:val="PlainText"/>
        <w:numPr>
          <w:ilvl w:val="0"/>
          <w:numId w:val="27"/>
        </w:numPr>
        <w:jc w:val="both"/>
        <w:rPr>
          <w:rFonts w:asciiTheme="minorHAnsi" w:hAnsiTheme="minorHAnsi" w:cs="Times New Roman"/>
          <w:i/>
          <w:sz w:val="24"/>
          <w:szCs w:val="24"/>
        </w:rPr>
      </w:pPr>
      <w:r w:rsidRPr="00B2530B">
        <w:rPr>
          <w:rFonts w:asciiTheme="minorHAnsi" w:hAnsiTheme="minorHAnsi"/>
          <w:sz w:val="24"/>
          <w:szCs w:val="24"/>
        </w:rPr>
        <w:t xml:space="preserve">Mosca, Irene and Alan Barrett (2016), “The Impact of Voluntary and Involuntary Retirement on Mental Health”, </w:t>
      </w:r>
      <w:r w:rsidRPr="00B2530B">
        <w:rPr>
          <w:rFonts w:asciiTheme="minorHAnsi" w:hAnsiTheme="minorHAnsi"/>
          <w:i/>
          <w:sz w:val="24"/>
          <w:szCs w:val="24"/>
        </w:rPr>
        <w:t>Journal of Mental Health Policy and Economics</w:t>
      </w:r>
      <w:r w:rsidR="00046DA3" w:rsidRPr="00B2530B">
        <w:rPr>
          <w:rFonts w:asciiTheme="minorHAnsi" w:hAnsiTheme="minorHAnsi"/>
          <w:sz w:val="24"/>
          <w:szCs w:val="24"/>
        </w:rPr>
        <w:t xml:space="preserve"> Vol. 1</w:t>
      </w:r>
      <w:r w:rsidR="006D76F1" w:rsidRPr="00B2530B">
        <w:rPr>
          <w:rFonts w:asciiTheme="minorHAnsi" w:hAnsiTheme="minorHAnsi"/>
          <w:sz w:val="24"/>
          <w:szCs w:val="24"/>
        </w:rPr>
        <w:t>9</w:t>
      </w:r>
      <w:r w:rsidR="001E5BC0" w:rsidRPr="00B2530B">
        <w:rPr>
          <w:rFonts w:asciiTheme="minorHAnsi" w:hAnsiTheme="minorHAnsi"/>
          <w:sz w:val="24"/>
          <w:szCs w:val="24"/>
        </w:rPr>
        <w:t xml:space="preserve"> </w:t>
      </w:r>
    </w:p>
    <w:p w14:paraId="16819B1E" w14:textId="77777777" w:rsidR="006B758D" w:rsidRPr="00B2530B" w:rsidRDefault="00170856" w:rsidP="00170856">
      <w:pPr>
        <w:pStyle w:val="PlainText"/>
        <w:numPr>
          <w:ilvl w:val="1"/>
          <w:numId w:val="27"/>
        </w:numPr>
        <w:jc w:val="both"/>
        <w:rPr>
          <w:rFonts w:asciiTheme="minorHAnsi" w:hAnsiTheme="minorHAnsi" w:cs="Times New Roman"/>
          <w:i/>
          <w:sz w:val="24"/>
          <w:szCs w:val="24"/>
        </w:rPr>
      </w:pPr>
      <w:r w:rsidRPr="00B2530B">
        <w:rPr>
          <w:rFonts w:asciiTheme="minorHAnsi" w:hAnsiTheme="minorHAnsi"/>
          <w:sz w:val="24"/>
          <w:szCs w:val="24"/>
        </w:rPr>
        <w:t>W</w:t>
      </w:r>
      <w:r w:rsidR="001E5BC0" w:rsidRPr="00B2530B">
        <w:rPr>
          <w:rFonts w:asciiTheme="minorHAnsi" w:hAnsiTheme="minorHAnsi"/>
          <w:sz w:val="24"/>
          <w:szCs w:val="24"/>
        </w:rPr>
        <w:t>inner of the journal’s Research Excellence Award 2017</w:t>
      </w:r>
    </w:p>
    <w:p w14:paraId="052894A2" w14:textId="77777777" w:rsidR="001E1A75" w:rsidRPr="00B2530B" w:rsidRDefault="001E1A75" w:rsidP="00A91F04">
      <w:pPr>
        <w:pStyle w:val="PlainText"/>
        <w:numPr>
          <w:ilvl w:val="0"/>
          <w:numId w:val="27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B2530B">
        <w:rPr>
          <w:rFonts w:asciiTheme="minorHAnsi" w:hAnsiTheme="minorHAnsi" w:cs="Times New Roman"/>
          <w:sz w:val="24"/>
          <w:szCs w:val="24"/>
        </w:rPr>
        <w:t xml:space="preserve">“How Well-informed are Pension Scheme Members on their Future Pension </w:t>
      </w:r>
      <w:proofErr w:type="gramStart"/>
      <w:r w:rsidRPr="00B2530B">
        <w:rPr>
          <w:rFonts w:asciiTheme="minorHAnsi" w:hAnsiTheme="minorHAnsi" w:cs="Times New Roman"/>
          <w:sz w:val="24"/>
          <w:szCs w:val="24"/>
        </w:rPr>
        <w:t>Benefits?:</w:t>
      </w:r>
      <w:proofErr w:type="gramEnd"/>
      <w:r w:rsidRPr="00B2530B">
        <w:rPr>
          <w:rFonts w:asciiTheme="minorHAnsi" w:hAnsiTheme="minorHAnsi" w:cs="Times New Roman"/>
          <w:sz w:val="24"/>
          <w:szCs w:val="24"/>
        </w:rPr>
        <w:t xml:space="preserve"> Evidence from Ireland”,</w:t>
      </w:r>
      <w:r w:rsidR="002D584B" w:rsidRPr="00B2530B">
        <w:rPr>
          <w:rFonts w:asciiTheme="minorHAnsi" w:hAnsiTheme="minorHAnsi" w:cs="Times New Roman"/>
          <w:sz w:val="24"/>
          <w:szCs w:val="24"/>
        </w:rPr>
        <w:t xml:space="preserve"> with Irene Mosca</w:t>
      </w:r>
      <w:r w:rsidR="00A42469" w:rsidRPr="00B2530B">
        <w:rPr>
          <w:rFonts w:asciiTheme="minorHAnsi" w:hAnsiTheme="minorHAnsi" w:cs="Times New Roman"/>
          <w:sz w:val="24"/>
          <w:szCs w:val="24"/>
        </w:rPr>
        <w:t xml:space="preserve"> and Brendan Whelan (</w:t>
      </w:r>
      <w:r w:rsidR="00476614" w:rsidRPr="00B2530B">
        <w:rPr>
          <w:rFonts w:asciiTheme="minorHAnsi" w:hAnsiTheme="minorHAnsi" w:cs="Times New Roman"/>
          <w:sz w:val="24"/>
          <w:szCs w:val="24"/>
        </w:rPr>
        <w:t>2015</w:t>
      </w:r>
      <w:r w:rsidR="002D584B" w:rsidRPr="00B2530B">
        <w:rPr>
          <w:rFonts w:asciiTheme="minorHAnsi" w:hAnsiTheme="minorHAnsi" w:cs="Times New Roman"/>
          <w:sz w:val="24"/>
          <w:szCs w:val="24"/>
        </w:rPr>
        <w:t>),</w:t>
      </w:r>
      <w:r w:rsidRPr="00B2530B">
        <w:rPr>
          <w:rFonts w:asciiTheme="minorHAnsi" w:hAnsiTheme="minorHAnsi" w:cs="Times New Roman"/>
          <w:sz w:val="24"/>
          <w:szCs w:val="24"/>
        </w:rPr>
        <w:t xml:space="preserve"> </w:t>
      </w:r>
      <w:r w:rsidRPr="00B2530B">
        <w:rPr>
          <w:rFonts w:asciiTheme="minorHAnsi" w:hAnsiTheme="minorHAnsi" w:cs="Times New Roman"/>
          <w:i/>
          <w:sz w:val="24"/>
          <w:szCs w:val="24"/>
        </w:rPr>
        <w:t>Journal of Aging and Social Policy</w:t>
      </w:r>
      <w:r w:rsidR="003B10C8" w:rsidRPr="00B2530B">
        <w:rPr>
          <w:rFonts w:asciiTheme="minorHAnsi" w:hAnsiTheme="minorHAnsi" w:cs="Times New Roman"/>
          <w:sz w:val="24"/>
          <w:szCs w:val="24"/>
        </w:rPr>
        <w:t xml:space="preserve"> Vol. 27 No. 4</w:t>
      </w:r>
    </w:p>
    <w:p w14:paraId="00DAD050" w14:textId="77777777" w:rsidR="00275125" w:rsidRPr="00B2530B" w:rsidRDefault="00275125" w:rsidP="00A91F04">
      <w:pPr>
        <w:numPr>
          <w:ilvl w:val="0"/>
          <w:numId w:val="27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“Childhood Sexual Abuse and Later-life Economic Consequences”, with Yumiko </w:t>
      </w:r>
      <w:proofErr w:type="spellStart"/>
      <w:r w:rsidRPr="00B2530B">
        <w:rPr>
          <w:rFonts w:asciiTheme="minorHAnsi" w:hAnsiTheme="minorHAnsi"/>
          <w:sz w:val="24"/>
        </w:rPr>
        <w:t>Kamiya</w:t>
      </w:r>
      <w:proofErr w:type="spellEnd"/>
      <w:r w:rsidRPr="00B2530B">
        <w:rPr>
          <w:rFonts w:asciiTheme="minorHAnsi" w:hAnsiTheme="minorHAnsi"/>
          <w:sz w:val="24"/>
        </w:rPr>
        <w:t xml:space="preserve"> and Vincent O’Sullivan (</w:t>
      </w:r>
      <w:r w:rsidR="00102EA6" w:rsidRPr="00B2530B">
        <w:rPr>
          <w:rFonts w:asciiTheme="minorHAnsi" w:hAnsiTheme="minorHAnsi"/>
          <w:sz w:val="24"/>
        </w:rPr>
        <w:t>2014)</w:t>
      </w:r>
      <w:r w:rsidRPr="00B2530B">
        <w:rPr>
          <w:rFonts w:asciiTheme="minorHAnsi" w:hAnsiTheme="minorHAnsi"/>
          <w:sz w:val="24"/>
        </w:rPr>
        <w:t xml:space="preserve">, </w:t>
      </w:r>
      <w:r w:rsidRPr="00B2530B">
        <w:rPr>
          <w:rFonts w:asciiTheme="minorHAnsi" w:hAnsiTheme="minorHAnsi"/>
          <w:i/>
          <w:sz w:val="24"/>
        </w:rPr>
        <w:t>Journal of Behavioural and Experimental Economics</w:t>
      </w:r>
      <w:r w:rsidR="00102EA6" w:rsidRPr="00B2530B">
        <w:rPr>
          <w:rFonts w:asciiTheme="minorHAnsi" w:hAnsiTheme="minorHAnsi"/>
          <w:sz w:val="24"/>
        </w:rPr>
        <w:t xml:space="preserve"> Vol. 53</w:t>
      </w:r>
    </w:p>
    <w:p w14:paraId="65764F26" w14:textId="77777777" w:rsidR="00827D14" w:rsidRPr="00B2530B" w:rsidRDefault="00827D14" w:rsidP="00A91F04">
      <w:pPr>
        <w:numPr>
          <w:ilvl w:val="0"/>
          <w:numId w:val="27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O’Sullivan, Vincent, Brian Nolan, Alan </w:t>
      </w:r>
      <w:proofErr w:type="gramStart"/>
      <w:r w:rsidRPr="00B2530B">
        <w:rPr>
          <w:rFonts w:asciiTheme="minorHAnsi" w:hAnsiTheme="minorHAnsi"/>
          <w:sz w:val="24"/>
        </w:rPr>
        <w:t>Barrett</w:t>
      </w:r>
      <w:proofErr w:type="gramEnd"/>
      <w:r w:rsidRPr="00B2530B">
        <w:rPr>
          <w:rFonts w:asciiTheme="minorHAnsi" w:hAnsiTheme="minorHAnsi"/>
          <w:sz w:val="24"/>
        </w:rPr>
        <w:t xml:space="preserve"> and Cara Dooley (</w:t>
      </w:r>
      <w:r w:rsidR="00E240C4" w:rsidRPr="00B2530B">
        <w:rPr>
          <w:rFonts w:asciiTheme="minorHAnsi" w:hAnsiTheme="minorHAnsi"/>
          <w:sz w:val="24"/>
        </w:rPr>
        <w:t>2014</w:t>
      </w:r>
      <w:r w:rsidRPr="00B2530B">
        <w:rPr>
          <w:rFonts w:asciiTheme="minorHAnsi" w:hAnsiTheme="minorHAnsi"/>
          <w:sz w:val="24"/>
        </w:rPr>
        <w:t xml:space="preserve">), “Income and Wealth in the Irish Longitudinal Study on Ageing”, </w:t>
      </w:r>
      <w:r w:rsidRPr="00B2530B">
        <w:rPr>
          <w:rFonts w:asciiTheme="minorHAnsi" w:hAnsiTheme="minorHAnsi"/>
          <w:i/>
          <w:sz w:val="24"/>
        </w:rPr>
        <w:t>Economic and Social Review</w:t>
      </w:r>
      <w:r w:rsidR="00E240C4" w:rsidRPr="00B2530B">
        <w:rPr>
          <w:rFonts w:asciiTheme="minorHAnsi" w:hAnsiTheme="minorHAnsi"/>
          <w:sz w:val="24"/>
        </w:rPr>
        <w:t xml:space="preserve"> Vol. 45 No. 3</w:t>
      </w:r>
    </w:p>
    <w:p w14:paraId="06C74697" w14:textId="77777777" w:rsidR="009B7329" w:rsidRPr="00B2530B" w:rsidRDefault="009B7329" w:rsidP="00A91F04">
      <w:pPr>
        <w:numPr>
          <w:ilvl w:val="0"/>
          <w:numId w:val="27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Hudson, </w:t>
      </w:r>
      <w:proofErr w:type="spellStart"/>
      <w:r w:rsidRPr="00B2530B">
        <w:rPr>
          <w:rFonts w:asciiTheme="minorHAnsi" w:hAnsiTheme="minorHAnsi"/>
          <w:sz w:val="24"/>
        </w:rPr>
        <w:t>Eibhlin</w:t>
      </w:r>
      <w:proofErr w:type="spellEnd"/>
      <w:r w:rsidRPr="00B2530B">
        <w:rPr>
          <w:rFonts w:asciiTheme="minorHAnsi" w:hAnsiTheme="minorHAnsi"/>
          <w:sz w:val="24"/>
        </w:rPr>
        <w:t xml:space="preserve"> and Alan Barrett, “Peer Effects, Employment Status and Depressive Symptoms among Older Irish Adults</w:t>
      </w:r>
      <w:r w:rsidR="009B7788" w:rsidRPr="00B2530B">
        <w:rPr>
          <w:rFonts w:asciiTheme="minorHAnsi" w:hAnsiTheme="minorHAnsi"/>
          <w:sz w:val="24"/>
        </w:rPr>
        <w:t>”</w:t>
      </w:r>
      <w:r w:rsidRPr="00B2530B">
        <w:rPr>
          <w:rFonts w:asciiTheme="minorHAnsi" w:hAnsiTheme="minorHAnsi"/>
          <w:sz w:val="24"/>
        </w:rPr>
        <w:t>, (</w:t>
      </w:r>
      <w:r w:rsidR="00E55EE7" w:rsidRPr="00B2530B">
        <w:rPr>
          <w:rFonts w:asciiTheme="minorHAnsi" w:hAnsiTheme="minorHAnsi"/>
          <w:sz w:val="24"/>
        </w:rPr>
        <w:t>2014</w:t>
      </w:r>
      <w:r w:rsidRPr="00B2530B">
        <w:rPr>
          <w:rFonts w:asciiTheme="minorHAnsi" w:hAnsiTheme="minorHAnsi"/>
          <w:sz w:val="24"/>
        </w:rPr>
        <w:t xml:space="preserve">), </w:t>
      </w:r>
      <w:r w:rsidRPr="00B2530B">
        <w:rPr>
          <w:rFonts w:asciiTheme="minorHAnsi" w:hAnsiTheme="minorHAnsi"/>
          <w:i/>
          <w:sz w:val="24"/>
        </w:rPr>
        <w:t xml:space="preserve">Journal of </w:t>
      </w:r>
      <w:r w:rsidR="00726795" w:rsidRPr="00B2530B">
        <w:rPr>
          <w:rFonts w:asciiTheme="minorHAnsi" w:hAnsiTheme="minorHAnsi"/>
          <w:i/>
          <w:sz w:val="24"/>
        </w:rPr>
        <w:t>P</w:t>
      </w:r>
      <w:r w:rsidRPr="00B2530B">
        <w:rPr>
          <w:rFonts w:asciiTheme="minorHAnsi" w:hAnsiTheme="minorHAnsi"/>
          <w:i/>
          <w:sz w:val="24"/>
        </w:rPr>
        <w:t>opulation Ageing</w:t>
      </w:r>
      <w:r w:rsidR="00E55EE7" w:rsidRPr="00B2530B">
        <w:rPr>
          <w:rFonts w:asciiTheme="minorHAnsi" w:hAnsiTheme="minorHAnsi"/>
          <w:sz w:val="24"/>
        </w:rPr>
        <w:t>, Vol. 7 No. 1</w:t>
      </w:r>
    </w:p>
    <w:p w14:paraId="25EBCF5F" w14:textId="77777777" w:rsidR="002A64EC" w:rsidRPr="00B2530B" w:rsidRDefault="002A64EC" w:rsidP="00A91F04">
      <w:pPr>
        <w:numPr>
          <w:ilvl w:val="0"/>
          <w:numId w:val="27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“The Wealth, Health and Well-being of Ireland’s Older People Before and During the Economic Crisis”, with Vincent O’Sullivan, (2014), </w:t>
      </w:r>
      <w:r w:rsidRPr="00B2530B">
        <w:rPr>
          <w:rFonts w:asciiTheme="minorHAnsi" w:hAnsiTheme="minorHAnsi"/>
          <w:i/>
          <w:sz w:val="24"/>
        </w:rPr>
        <w:t>Applied Economics Letters</w:t>
      </w:r>
      <w:r w:rsidRPr="00B2530B">
        <w:rPr>
          <w:rFonts w:asciiTheme="minorHAnsi" w:hAnsiTheme="minorHAnsi"/>
          <w:sz w:val="24"/>
        </w:rPr>
        <w:t>, Vol. 21 No. 10</w:t>
      </w:r>
    </w:p>
    <w:p w14:paraId="627F320C" w14:textId="77777777" w:rsidR="00D36B63" w:rsidRPr="00B2530B" w:rsidRDefault="00D36B63" w:rsidP="00A91F04">
      <w:pPr>
        <w:numPr>
          <w:ilvl w:val="0"/>
          <w:numId w:val="27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“Increasing the State Pension Age, the Recession and Expected Retirement Ages”, (2013), with Irene Mosca, </w:t>
      </w:r>
      <w:r w:rsidRPr="00B2530B">
        <w:rPr>
          <w:rFonts w:asciiTheme="minorHAnsi" w:hAnsiTheme="minorHAnsi"/>
          <w:i/>
          <w:sz w:val="24"/>
        </w:rPr>
        <w:t>Economic and Social Review</w:t>
      </w:r>
      <w:r w:rsidR="00ED5743" w:rsidRPr="00B2530B">
        <w:rPr>
          <w:rFonts w:asciiTheme="minorHAnsi" w:hAnsiTheme="minorHAnsi"/>
          <w:sz w:val="24"/>
        </w:rPr>
        <w:t xml:space="preserve"> Vol. 44 No. 4</w:t>
      </w:r>
    </w:p>
    <w:p w14:paraId="44AFDB96" w14:textId="77777777" w:rsidR="00E47A4E" w:rsidRPr="00B2530B" w:rsidRDefault="00E47A4E" w:rsidP="00A91F04">
      <w:pPr>
        <w:numPr>
          <w:ilvl w:val="0"/>
          <w:numId w:val="27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bCs/>
          <w:sz w:val="24"/>
        </w:rPr>
        <w:t xml:space="preserve">“Social Isolation, Loneliness and Return Migration: Evidence from Older Irish Adults”, (2013), with Irene Mosca, </w:t>
      </w:r>
      <w:r w:rsidRPr="00B2530B">
        <w:rPr>
          <w:rFonts w:asciiTheme="minorHAnsi" w:hAnsiTheme="minorHAnsi"/>
          <w:bCs/>
          <w:i/>
          <w:sz w:val="24"/>
        </w:rPr>
        <w:t>Journal of Ethnic and Migration Studies</w:t>
      </w:r>
      <w:r w:rsidR="000479BF" w:rsidRPr="00B2530B">
        <w:rPr>
          <w:rFonts w:asciiTheme="minorHAnsi" w:hAnsiTheme="minorHAnsi"/>
          <w:bCs/>
          <w:sz w:val="24"/>
        </w:rPr>
        <w:t>, Vol. 39 No. 10</w:t>
      </w:r>
    </w:p>
    <w:p w14:paraId="2987F28B" w14:textId="77777777" w:rsidR="003B1A54" w:rsidRPr="00B2530B" w:rsidRDefault="003B1A54" w:rsidP="00A91F04">
      <w:pPr>
        <w:numPr>
          <w:ilvl w:val="0"/>
          <w:numId w:val="27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“The Psychic Costs of Migration: Evidence from Irish Return Migrants”, with Irene Mosca, (2013), </w:t>
      </w:r>
      <w:r w:rsidRPr="00B2530B">
        <w:rPr>
          <w:rFonts w:asciiTheme="minorHAnsi" w:hAnsiTheme="minorHAnsi"/>
          <w:i/>
          <w:sz w:val="24"/>
        </w:rPr>
        <w:t>Journal of Population Economics</w:t>
      </w:r>
      <w:r w:rsidRPr="00B2530B">
        <w:rPr>
          <w:rFonts w:asciiTheme="minorHAnsi" w:hAnsiTheme="minorHAnsi"/>
          <w:sz w:val="24"/>
        </w:rPr>
        <w:t>, Vol. 26 No. 2</w:t>
      </w:r>
    </w:p>
    <w:p w14:paraId="5F708B4C" w14:textId="77777777" w:rsidR="00272D07" w:rsidRPr="00B2530B" w:rsidRDefault="00272D07" w:rsidP="00A91F04">
      <w:pPr>
        <w:numPr>
          <w:ilvl w:val="0"/>
          <w:numId w:val="27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“Early-life Causes and Later-life Consequences of Migration: Evidence from O</w:t>
      </w:r>
      <w:r w:rsidR="00A23722" w:rsidRPr="00B2530B">
        <w:rPr>
          <w:rFonts w:asciiTheme="minorHAnsi" w:hAnsiTheme="minorHAnsi"/>
          <w:sz w:val="24"/>
        </w:rPr>
        <w:t>lder Irish Adults”, (2013</w:t>
      </w:r>
      <w:r w:rsidRPr="00B2530B">
        <w:rPr>
          <w:rFonts w:asciiTheme="minorHAnsi" w:hAnsiTheme="minorHAnsi"/>
          <w:sz w:val="24"/>
        </w:rPr>
        <w:t xml:space="preserve">), with Irene Mosca, </w:t>
      </w:r>
      <w:r w:rsidRPr="00B2530B">
        <w:rPr>
          <w:rFonts w:asciiTheme="minorHAnsi" w:hAnsiTheme="minorHAnsi"/>
          <w:i/>
          <w:sz w:val="24"/>
        </w:rPr>
        <w:t>Journal of Population Ageing</w:t>
      </w:r>
      <w:r w:rsidR="00A23722" w:rsidRPr="00B2530B">
        <w:rPr>
          <w:rFonts w:asciiTheme="minorHAnsi" w:hAnsiTheme="minorHAnsi"/>
          <w:sz w:val="24"/>
        </w:rPr>
        <w:t>, Vol. 6 No. 1</w:t>
      </w:r>
    </w:p>
    <w:p w14:paraId="7B9CC36A" w14:textId="77777777" w:rsidR="00BA7C40" w:rsidRPr="00B2530B" w:rsidRDefault="00BA7C40" w:rsidP="00A91F04">
      <w:pPr>
        <w:numPr>
          <w:ilvl w:val="0"/>
          <w:numId w:val="27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“Immigrants and Welfare Receipt in Ireland”, (2013), with Corona Joyce and Bertrand </w:t>
      </w:r>
      <w:proofErr w:type="spellStart"/>
      <w:r w:rsidRPr="00B2530B">
        <w:rPr>
          <w:rFonts w:asciiTheme="minorHAnsi" w:hAnsiTheme="minorHAnsi"/>
          <w:sz w:val="24"/>
        </w:rPr>
        <w:t>Maïtre</w:t>
      </w:r>
      <w:proofErr w:type="spellEnd"/>
      <w:r w:rsidRPr="00B2530B">
        <w:rPr>
          <w:rFonts w:asciiTheme="minorHAnsi" w:hAnsiTheme="minorHAnsi"/>
          <w:sz w:val="24"/>
        </w:rPr>
        <w:t xml:space="preserve">, </w:t>
      </w:r>
      <w:r w:rsidRPr="00B2530B">
        <w:rPr>
          <w:rFonts w:asciiTheme="minorHAnsi" w:hAnsiTheme="minorHAnsi"/>
          <w:i/>
          <w:sz w:val="24"/>
        </w:rPr>
        <w:t>International Journal of Manpower</w:t>
      </w:r>
      <w:r w:rsidRPr="00B2530B">
        <w:rPr>
          <w:rFonts w:asciiTheme="minorHAnsi" w:hAnsiTheme="minorHAnsi"/>
          <w:sz w:val="24"/>
        </w:rPr>
        <w:t>, Vol. 34 No.</w:t>
      </w:r>
      <w:r w:rsidR="00CA4647" w:rsidRPr="00B2530B">
        <w:rPr>
          <w:rFonts w:asciiTheme="minorHAnsi" w:hAnsiTheme="minorHAnsi"/>
          <w:sz w:val="24"/>
        </w:rPr>
        <w:t xml:space="preserve"> 2</w:t>
      </w:r>
    </w:p>
    <w:p w14:paraId="4801AD6C" w14:textId="77777777" w:rsidR="00375948" w:rsidRPr="00B2530B" w:rsidRDefault="00272D07" w:rsidP="00A91F04">
      <w:pPr>
        <w:numPr>
          <w:ilvl w:val="0"/>
          <w:numId w:val="27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 </w:t>
      </w:r>
      <w:r w:rsidR="0064534D" w:rsidRPr="00B2530B">
        <w:rPr>
          <w:rFonts w:asciiTheme="minorHAnsi" w:hAnsiTheme="minorHAnsi"/>
          <w:sz w:val="24"/>
        </w:rPr>
        <w:t>“Immigrant Welfare Receipt across Europe”, (</w:t>
      </w:r>
      <w:r w:rsidR="000B59EF" w:rsidRPr="00B2530B">
        <w:rPr>
          <w:rFonts w:asciiTheme="minorHAnsi" w:hAnsiTheme="minorHAnsi"/>
          <w:sz w:val="24"/>
        </w:rPr>
        <w:t>2013</w:t>
      </w:r>
      <w:r w:rsidR="0064534D" w:rsidRPr="00B2530B">
        <w:rPr>
          <w:rFonts w:asciiTheme="minorHAnsi" w:hAnsiTheme="minorHAnsi"/>
          <w:sz w:val="24"/>
        </w:rPr>
        <w:t xml:space="preserve">), with Bertrand </w:t>
      </w:r>
      <w:proofErr w:type="spellStart"/>
      <w:r w:rsidR="007F1B8E" w:rsidRPr="00B2530B">
        <w:rPr>
          <w:rFonts w:asciiTheme="minorHAnsi" w:hAnsiTheme="minorHAnsi"/>
          <w:sz w:val="24"/>
        </w:rPr>
        <w:t>M</w:t>
      </w:r>
      <w:r w:rsidR="0064534D" w:rsidRPr="00B2530B">
        <w:rPr>
          <w:rFonts w:asciiTheme="minorHAnsi" w:hAnsiTheme="minorHAnsi"/>
          <w:sz w:val="24"/>
        </w:rPr>
        <w:t>aïtre</w:t>
      </w:r>
      <w:proofErr w:type="spellEnd"/>
      <w:r w:rsidR="0064534D" w:rsidRPr="00B2530B">
        <w:rPr>
          <w:rFonts w:asciiTheme="minorHAnsi" w:hAnsiTheme="minorHAnsi"/>
          <w:sz w:val="24"/>
        </w:rPr>
        <w:t>,</w:t>
      </w:r>
      <w:r w:rsidR="0064534D" w:rsidRPr="00B2530B">
        <w:rPr>
          <w:rFonts w:asciiTheme="minorHAnsi" w:hAnsiTheme="minorHAnsi"/>
          <w:i/>
          <w:sz w:val="24"/>
        </w:rPr>
        <w:t xml:space="preserve"> International Journal of Manpower</w:t>
      </w:r>
      <w:r w:rsidR="00BA7C40" w:rsidRPr="00B2530B">
        <w:rPr>
          <w:rFonts w:asciiTheme="minorHAnsi" w:hAnsiTheme="minorHAnsi"/>
          <w:sz w:val="24"/>
        </w:rPr>
        <w:t>, Vol. 34 No. 1</w:t>
      </w:r>
    </w:p>
    <w:p w14:paraId="0366E214" w14:textId="77777777" w:rsidR="00AE4DF6" w:rsidRPr="00B2530B" w:rsidRDefault="00AE4DF6" w:rsidP="00A91F04">
      <w:pPr>
        <w:numPr>
          <w:ilvl w:val="0"/>
          <w:numId w:val="27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“Immigrants and Employer-Provided Training”,</w:t>
      </w:r>
      <w:r w:rsidR="004C1E95" w:rsidRPr="00B2530B">
        <w:rPr>
          <w:rFonts w:asciiTheme="minorHAnsi" w:hAnsiTheme="minorHAnsi"/>
          <w:sz w:val="24"/>
        </w:rPr>
        <w:t xml:space="preserve"> (2013</w:t>
      </w:r>
      <w:r w:rsidRPr="00B2530B">
        <w:rPr>
          <w:rFonts w:asciiTheme="minorHAnsi" w:hAnsiTheme="minorHAnsi"/>
          <w:sz w:val="24"/>
        </w:rPr>
        <w:t xml:space="preserve">), with </w:t>
      </w:r>
      <w:proofErr w:type="spellStart"/>
      <w:r w:rsidRPr="00B2530B">
        <w:rPr>
          <w:rFonts w:asciiTheme="minorHAnsi" w:hAnsiTheme="minorHAnsi"/>
          <w:sz w:val="24"/>
        </w:rPr>
        <w:t>Séamus</w:t>
      </w:r>
      <w:proofErr w:type="spellEnd"/>
      <w:r w:rsidRPr="00B2530B">
        <w:rPr>
          <w:rFonts w:asciiTheme="minorHAnsi" w:hAnsiTheme="minorHAnsi"/>
          <w:sz w:val="24"/>
        </w:rPr>
        <w:t xml:space="preserve"> McGuinness, Martin O’Brien and Philip O’Connell,</w:t>
      </w:r>
      <w:r w:rsidRPr="00B2530B">
        <w:rPr>
          <w:rFonts w:asciiTheme="minorHAnsi" w:hAnsiTheme="minorHAnsi"/>
          <w:i/>
          <w:sz w:val="24"/>
        </w:rPr>
        <w:t xml:space="preserve"> Journal of </w:t>
      </w:r>
      <w:proofErr w:type="spellStart"/>
      <w:r w:rsidRPr="00B2530B">
        <w:rPr>
          <w:rFonts w:asciiTheme="minorHAnsi" w:hAnsiTheme="minorHAnsi"/>
          <w:i/>
          <w:sz w:val="24"/>
        </w:rPr>
        <w:t>Labor</w:t>
      </w:r>
      <w:proofErr w:type="spellEnd"/>
      <w:r w:rsidRPr="00B2530B">
        <w:rPr>
          <w:rFonts w:asciiTheme="minorHAnsi" w:hAnsiTheme="minorHAnsi"/>
          <w:i/>
          <w:sz w:val="24"/>
        </w:rPr>
        <w:t xml:space="preserve"> Research</w:t>
      </w:r>
      <w:r w:rsidR="00253FEE" w:rsidRPr="00B2530B">
        <w:rPr>
          <w:rFonts w:asciiTheme="minorHAnsi" w:hAnsiTheme="minorHAnsi"/>
          <w:sz w:val="24"/>
        </w:rPr>
        <w:t xml:space="preserve">, </w:t>
      </w:r>
      <w:r w:rsidR="004C1E95" w:rsidRPr="00B2530B">
        <w:rPr>
          <w:rFonts w:asciiTheme="minorHAnsi" w:hAnsiTheme="minorHAnsi"/>
          <w:sz w:val="24"/>
        </w:rPr>
        <w:t>Vol. 34 No. 1</w:t>
      </w:r>
    </w:p>
    <w:p w14:paraId="1CFBC494" w14:textId="77777777" w:rsidR="00210092" w:rsidRPr="00B2530B" w:rsidRDefault="00210092" w:rsidP="00A91F04">
      <w:pPr>
        <w:numPr>
          <w:ilvl w:val="0"/>
          <w:numId w:val="27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“The Impact of Ireland’s Recession on the Labour Market Ou</w:t>
      </w:r>
      <w:r w:rsidR="00AE598F" w:rsidRPr="00B2530B">
        <w:rPr>
          <w:rFonts w:asciiTheme="minorHAnsi" w:hAnsiTheme="minorHAnsi"/>
          <w:sz w:val="24"/>
        </w:rPr>
        <w:t>tcomes of its Immigrants”, (2012</w:t>
      </w:r>
      <w:r w:rsidRPr="00B2530B">
        <w:rPr>
          <w:rFonts w:asciiTheme="minorHAnsi" w:hAnsiTheme="minorHAnsi"/>
          <w:sz w:val="24"/>
        </w:rPr>
        <w:t xml:space="preserve">), with Elish Kelly, </w:t>
      </w:r>
      <w:r w:rsidRPr="00B2530B">
        <w:rPr>
          <w:rFonts w:asciiTheme="minorHAnsi" w:hAnsiTheme="minorHAnsi"/>
          <w:i/>
          <w:sz w:val="24"/>
        </w:rPr>
        <w:t>European Journal of Population</w:t>
      </w:r>
      <w:r w:rsidR="00E83F5B" w:rsidRPr="00B2530B">
        <w:rPr>
          <w:rFonts w:asciiTheme="minorHAnsi" w:hAnsiTheme="minorHAnsi"/>
          <w:sz w:val="24"/>
        </w:rPr>
        <w:t>,</w:t>
      </w:r>
      <w:r w:rsidRPr="00B2530B">
        <w:rPr>
          <w:rFonts w:asciiTheme="minorHAnsi" w:hAnsiTheme="minorHAnsi"/>
          <w:sz w:val="24"/>
        </w:rPr>
        <w:t xml:space="preserve"> </w:t>
      </w:r>
      <w:r w:rsidR="00195308" w:rsidRPr="00B2530B">
        <w:rPr>
          <w:rFonts w:asciiTheme="minorHAnsi" w:hAnsiTheme="minorHAnsi"/>
          <w:sz w:val="24"/>
        </w:rPr>
        <w:t>Vol. 28 No. 1</w:t>
      </w:r>
    </w:p>
    <w:p w14:paraId="01B114CC" w14:textId="77777777" w:rsidR="00CA0E1C" w:rsidRPr="00B2530B" w:rsidRDefault="00CA0E1C" w:rsidP="00A91F04">
      <w:pPr>
        <w:pStyle w:val="BodyText2"/>
        <w:numPr>
          <w:ilvl w:val="0"/>
          <w:numId w:val="27"/>
        </w:numPr>
        <w:jc w:val="both"/>
        <w:rPr>
          <w:rFonts w:asciiTheme="minorHAnsi" w:hAnsiTheme="minorHAnsi"/>
          <w:b w:val="0"/>
          <w:bCs w:val="0"/>
        </w:rPr>
      </w:pPr>
      <w:r w:rsidRPr="00B2530B">
        <w:rPr>
          <w:rFonts w:asciiTheme="minorHAnsi" w:hAnsiTheme="minorHAnsi"/>
          <w:b w:val="0"/>
          <w:bCs w:val="0"/>
        </w:rPr>
        <w:t>“</w:t>
      </w:r>
      <w:r w:rsidRPr="00B2530B">
        <w:rPr>
          <w:rFonts w:asciiTheme="minorHAnsi" w:hAnsiTheme="minorHAnsi"/>
          <w:b w:val="0"/>
        </w:rPr>
        <w:t>The Immigrant Earnings Disadvantage across the Earnings and Skills Distributions: The Case of Immigrants from the EU’s New Member States”, (</w:t>
      </w:r>
      <w:r w:rsidR="00195308" w:rsidRPr="00B2530B">
        <w:rPr>
          <w:rFonts w:asciiTheme="minorHAnsi" w:hAnsiTheme="minorHAnsi"/>
          <w:b w:val="0"/>
        </w:rPr>
        <w:t>2012</w:t>
      </w:r>
      <w:r w:rsidR="004C2937" w:rsidRPr="00B2530B">
        <w:rPr>
          <w:rFonts w:asciiTheme="minorHAnsi" w:hAnsiTheme="minorHAnsi"/>
          <w:b w:val="0"/>
        </w:rPr>
        <w:t>)</w:t>
      </w:r>
      <w:r w:rsidRPr="00B2530B">
        <w:rPr>
          <w:rFonts w:asciiTheme="minorHAnsi" w:hAnsiTheme="minorHAnsi"/>
          <w:b w:val="0"/>
        </w:rPr>
        <w:t xml:space="preserve">, with </w:t>
      </w:r>
      <w:proofErr w:type="spellStart"/>
      <w:r w:rsidRPr="00B2530B">
        <w:rPr>
          <w:rFonts w:asciiTheme="minorHAnsi" w:hAnsiTheme="minorHAnsi"/>
          <w:b w:val="0"/>
        </w:rPr>
        <w:t>Séamus</w:t>
      </w:r>
      <w:proofErr w:type="spellEnd"/>
      <w:r w:rsidRPr="00B2530B">
        <w:rPr>
          <w:rFonts w:asciiTheme="minorHAnsi" w:hAnsiTheme="minorHAnsi"/>
          <w:b w:val="0"/>
        </w:rPr>
        <w:t xml:space="preserve"> McGuinness and Martin O’Brien</w:t>
      </w:r>
      <w:r w:rsidRPr="00B2530B">
        <w:rPr>
          <w:rFonts w:asciiTheme="minorHAnsi" w:hAnsiTheme="minorHAnsi"/>
          <w:b w:val="0"/>
          <w:i/>
        </w:rPr>
        <w:t>, British Journal of Industrial Relations</w:t>
      </w:r>
      <w:r w:rsidR="004C2937" w:rsidRPr="00B2530B">
        <w:rPr>
          <w:rFonts w:asciiTheme="minorHAnsi" w:hAnsiTheme="minorHAnsi"/>
          <w:b w:val="0"/>
        </w:rPr>
        <w:t xml:space="preserve"> </w:t>
      </w:r>
      <w:r w:rsidR="00195308" w:rsidRPr="00B2530B">
        <w:rPr>
          <w:rFonts w:asciiTheme="minorHAnsi" w:hAnsiTheme="minorHAnsi"/>
          <w:b w:val="0"/>
        </w:rPr>
        <w:t>Vol. 50 No. 3</w:t>
      </w:r>
      <w:r w:rsidR="00195308" w:rsidRPr="00B2530B">
        <w:rPr>
          <w:rFonts w:asciiTheme="minorHAnsi" w:hAnsiTheme="minorHAnsi"/>
          <w:b w:val="0"/>
          <w:bCs w:val="0"/>
        </w:rPr>
        <w:t xml:space="preserve"> </w:t>
      </w:r>
    </w:p>
    <w:p w14:paraId="01777DFA" w14:textId="77777777" w:rsidR="00210092" w:rsidRPr="00B2530B" w:rsidRDefault="00210092" w:rsidP="00A91F04">
      <w:pPr>
        <w:numPr>
          <w:ilvl w:val="0"/>
          <w:numId w:val="27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“Estimating the Impact of Immigration on Wages in Ireland”, (2011), with Adele Bergin and Elish Kelly,</w:t>
      </w:r>
      <w:r w:rsidRPr="00B2530B">
        <w:rPr>
          <w:rFonts w:asciiTheme="minorHAnsi" w:hAnsiTheme="minorHAnsi"/>
          <w:i/>
          <w:sz w:val="24"/>
        </w:rPr>
        <w:t xml:space="preserve"> Economic and Social Review</w:t>
      </w:r>
      <w:r w:rsidRPr="00B2530B">
        <w:rPr>
          <w:rFonts w:asciiTheme="minorHAnsi" w:hAnsiTheme="minorHAnsi"/>
          <w:sz w:val="24"/>
        </w:rPr>
        <w:t>, Vol. 42 No. 1</w:t>
      </w:r>
    </w:p>
    <w:p w14:paraId="60288536" w14:textId="77777777" w:rsidR="00815F6B" w:rsidRPr="00B2530B" w:rsidRDefault="00815F6B" w:rsidP="00A91F04">
      <w:pPr>
        <w:pStyle w:val="BodyText2"/>
        <w:numPr>
          <w:ilvl w:val="0"/>
          <w:numId w:val="27"/>
        </w:numPr>
        <w:jc w:val="both"/>
        <w:rPr>
          <w:rFonts w:asciiTheme="minorHAnsi" w:hAnsiTheme="minorHAnsi"/>
          <w:b w:val="0"/>
          <w:bCs w:val="0"/>
        </w:rPr>
      </w:pPr>
      <w:r w:rsidRPr="00B2530B">
        <w:rPr>
          <w:rFonts w:asciiTheme="minorHAnsi" w:hAnsiTheme="minorHAnsi"/>
          <w:b w:val="0"/>
          <w:bCs w:val="0"/>
        </w:rPr>
        <w:t xml:space="preserve">“Returning to the Question of a Wage Premium for Returning Migrants”, (2010), with Jean Goggin, </w:t>
      </w:r>
      <w:r w:rsidRPr="00B2530B">
        <w:rPr>
          <w:rFonts w:asciiTheme="minorHAnsi" w:hAnsiTheme="minorHAnsi"/>
          <w:b w:val="0"/>
          <w:bCs w:val="0"/>
          <w:i/>
        </w:rPr>
        <w:t>National Institute Economic Review</w:t>
      </w:r>
      <w:r w:rsidR="00CA0E1C" w:rsidRPr="00B2530B">
        <w:rPr>
          <w:rFonts w:asciiTheme="minorHAnsi" w:hAnsiTheme="minorHAnsi"/>
          <w:b w:val="0"/>
          <w:bCs w:val="0"/>
        </w:rPr>
        <w:t xml:space="preserve"> No. 213 July</w:t>
      </w:r>
    </w:p>
    <w:p w14:paraId="0D8B4B98" w14:textId="77777777" w:rsidR="00104984" w:rsidRPr="00B2530B" w:rsidRDefault="00104984" w:rsidP="00A91F04">
      <w:pPr>
        <w:pStyle w:val="BodyText2"/>
        <w:numPr>
          <w:ilvl w:val="0"/>
          <w:numId w:val="27"/>
        </w:numPr>
        <w:jc w:val="both"/>
        <w:rPr>
          <w:rFonts w:asciiTheme="minorHAnsi" w:hAnsiTheme="minorHAnsi"/>
          <w:b w:val="0"/>
          <w:bCs w:val="0"/>
        </w:rPr>
      </w:pPr>
      <w:r w:rsidRPr="00B2530B">
        <w:rPr>
          <w:rFonts w:asciiTheme="minorHAnsi" w:hAnsiTheme="minorHAnsi"/>
          <w:b w:val="0"/>
          <w:bCs w:val="0"/>
        </w:rPr>
        <w:t>“Estimating the Impact of Immigr</w:t>
      </w:r>
      <w:r w:rsidR="0038521A" w:rsidRPr="00B2530B">
        <w:rPr>
          <w:rFonts w:asciiTheme="minorHAnsi" w:hAnsiTheme="minorHAnsi"/>
          <w:b w:val="0"/>
          <w:bCs w:val="0"/>
        </w:rPr>
        <w:t>ation in Ireland”, (</w:t>
      </w:r>
      <w:r w:rsidR="00847D78" w:rsidRPr="00B2530B">
        <w:rPr>
          <w:rFonts w:asciiTheme="minorHAnsi" w:hAnsiTheme="minorHAnsi"/>
          <w:b w:val="0"/>
          <w:bCs w:val="0"/>
        </w:rPr>
        <w:t>2009</w:t>
      </w:r>
      <w:r w:rsidRPr="00B2530B">
        <w:rPr>
          <w:rFonts w:asciiTheme="minorHAnsi" w:hAnsiTheme="minorHAnsi"/>
          <w:b w:val="0"/>
          <w:bCs w:val="0"/>
        </w:rPr>
        <w:t xml:space="preserve">), with Adele Bergin, </w:t>
      </w:r>
      <w:r w:rsidRPr="00B2530B">
        <w:rPr>
          <w:rFonts w:asciiTheme="minorHAnsi" w:hAnsiTheme="minorHAnsi"/>
          <w:b w:val="0"/>
          <w:bCs w:val="0"/>
          <w:i/>
        </w:rPr>
        <w:t>Nordic Journal of Political Economy</w:t>
      </w:r>
      <w:r w:rsidR="00847D78" w:rsidRPr="00B2530B">
        <w:rPr>
          <w:rFonts w:asciiTheme="minorHAnsi" w:hAnsiTheme="minorHAnsi"/>
          <w:b w:val="0"/>
          <w:bCs w:val="0"/>
        </w:rPr>
        <w:t xml:space="preserve"> Vol. 35</w:t>
      </w:r>
    </w:p>
    <w:p w14:paraId="33DFCAEE" w14:textId="77777777" w:rsidR="00E9617B" w:rsidRPr="00B2530B" w:rsidRDefault="00E9617B" w:rsidP="00A91F04">
      <w:pPr>
        <w:pStyle w:val="BodyText2"/>
        <w:numPr>
          <w:ilvl w:val="0"/>
          <w:numId w:val="27"/>
        </w:numPr>
        <w:jc w:val="both"/>
        <w:rPr>
          <w:rFonts w:asciiTheme="minorHAnsi" w:hAnsiTheme="minorHAnsi"/>
          <w:b w:val="0"/>
          <w:bCs w:val="0"/>
        </w:rPr>
      </w:pPr>
      <w:r w:rsidRPr="00B2530B">
        <w:rPr>
          <w:rFonts w:asciiTheme="minorHAnsi" w:hAnsiTheme="minorHAnsi"/>
          <w:b w:val="0"/>
          <w:bCs w:val="0"/>
        </w:rPr>
        <w:t xml:space="preserve">“Immigrants and Welfare Programmes: Exploring the Interactions between Immigrant Characteristics, Immigrant Welfare Dependence and Welfare Policy”, (2008), with Yvonne McCarthy, </w:t>
      </w:r>
      <w:r w:rsidRPr="00B2530B">
        <w:rPr>
          <w:rFonts w:asciiTheme="minorHAnsi" w:hAnsiTheme="minorHAnsi"/>
          <w:b w:val="0"/>
          <w:bCs w:val="0"/>
          <w:i/>
          <w:iCs/>
        </w:rPr>
        <w:t>Oxford Review of Economic Policy</w:t>
      </w:r>
      <w:r w:rsidR="00BE2E7F" w:rsidRPr="00B2530B">
        <w:rPr>
          <w:rFonts w:asciiTheme="minorHAnsi" w:hAnsiTheme="minorHAnsi"/>
          <w:b w:val="0"/>
          <w:bCs w:val="0"/>
        </w:rPr>
        <w:t xml:space="preserve"> Vol. 24 No. 3</w:t>
      </w:r>
    </w:p>
    <w:p w14:paraId="2B78D598" w14:textId="77777777" w:rsidR="0071066B" w:rsidRPr="00B2530B" w:rsidRDefault="0071066B" w:rsidP="00A91F04">
      <w:pPr>
        <w:pStyle w:val="BodyText2"/>
        <w:numPr>
          <w:ilvl w:val="0"/>
          <w:numId w:val="27"/>
        </w:numPr>
        <w:jc w:val="both"/>
        <w:rPr>
          <w:rFonts w:asciiTheme="minorHAnsi" w:hAnsiTheme="minorHAnsi"/>
          <w:b w:val="0"/>
          <w:bCs w:val="0"/>
        </w:rPr>
      </w:pPr>
      <w:r w:rsidRPr="00B2530B">
        <w:rPr>
          <w:rFonts w:asciiTheme="minorHAnsi" w:hAnsiTheme="minorHAnsi"/>
          <w:b w:val="0"/>
          <w:bCs w:val="0"/>
        </w:rPr>
        <w:t xml:space="preserve">“How Reliable is the Quarterly National Household Survey for Migration Research”, (2008), with Elish Kelly, </w:t>
      </w:r>
      <w:r w:rsidRPr="00B2530B">
        <w:rPr>
          <w:rFonts w:asciiTheme="minorHAnsi" w:hAnsiTheme="minorHAnsi"/>
          <w:b w:val="0"/>
          <w:bCs w:val="0"/>
          <w:i/>
        </w:rPr>
        <w:t>Economic and Social Review</w:t>
      </w:r>
      <w:r w:rsidRPr="00B2530B">
        <w:rPr>
          <w:rFonts w:asciiTheme="minorHAnsi" w:hAnsiTheme="minorHAnsi"/>
          <w:b w:val="0"/>
          <w:bCs w:val="0"/>
        </w:rPr>
        <w:t xml:space="preserve"> Vol. 39 No. 3</w:t>
      </w:r>
    </w:p>
    <w:p w14:paraId="55A6E67C" w14:textId="77777777" w:rsidR="00E9617B" w:rsidRPr="00B2530B" w:rsidRDefault="00E9617B" w:rsidP="00A91F04">
      <w:pPr>
        <w:numPr>
          <w:ilvl w:val="0"/>
          <w:numId w:val="11"/>
        </w:numPr>
        <w:tabs>
          <w:tab w:val="left" w:pos="-720"/>
        </w:tabs>
        <w:suppressAutoHyphens/>
        <w:spacing w:before="0" w:after="0" w:line="240" w:lineRule="auto"/>
        <w:ind w:left="714" w:hanging="357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“Are Ireland’s Immigrants Integrating into its Labour Market?”, (2008), with David Duffy, </w:t>
      </w:r>
      <w:r w:rsidRPr="00B2530B">
        <w:rPr>
          <w:rFonts w:asciiTheme="minorHAnsi" w:hAnsiTheme="minorHAnsi"/>
          <w:i/>
          <w:iCs/>
          <w:sz w:val="24"/>
        </w:rPr>
        <w:t>International Migration Review</w:t>
      </w:r>
      <w:r w:rsidR="00BE2E7F" w:rsidRPr="00B2530B">
        <w:rPr>
          <w:rFonts w:asciiTheme="minorHAnsi" w:hAnsiTheme="minorHAnsi"/>
          <w:sz w:val="24"/>
        </w:rPr>
        <w:t xml:space="preserve"> Vol. 42 No. 3</w:t>
      </w:r>
    </w:p>
    <w:p w14:paraId="7EE4FAB6" w14:textId="77777777" w:rsidR="00E9617B" w:rsidRPr="00B2530B" w:rsidRDefault="00E9617B" w:rsidP="00A91F04">
      <w:pPr>
        <w:numPr>
          <w:ilvl w:val="0"/>
          <w:numId w:val="11"/>
        </w:numPr>
        <w:tabs>
          <w:tab w:val="left" w:pos="-720"/>
        </w:tabs>
        <w:suppressAutoHyphens/>
        <w:spacing w:before="0" w:after="0" w:line="240" w:lineRule="auto"/>
        <w:ind w:left="714" w:hanging="357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“Immigrants in a Booming Economy: Analysing their Earnings and Welfare Dependence”, with Yvonne McCarthy, (2007) </w:t>
      </w:r>
      <w:r w:rsidR="00254567" w:rsidRPr="00B2530B">
        <w:rPr>
          <w:rFonts w:asciiTheme="minorHAnsi" w:hAnsiTheme="minorHAnsi"/>
          <w:i/>
          <w:iCs/>
          <w:sz w:val="24"/>
        </w:rPr>
        <w:t>LABOUR</w:t>
      </w:r>
      <w:r w:rsidRPr="00B2530B">
        <w:rPr>
          <w:rFonts w:asciiTheme="minorHAnsi" w:hAnsiTheme="minorHAnsi"/>
          <w:i/>
          <w:iCs/>
          <w:sz w:val="24"/>
        </w:rPr>
        <w:t>: Review of Labour Economics and Industrial Relations</w:t>
      </w:r>
      <w:r w:rsidR="00BE2E7F" w:rsidRPr="00B2530B">
        <w:rPr>
          <w:rFonts w:asciiTheme="minorHAnsi" w:hAnsiTheme="minorHAnsi"/>
          <w:sz w:val="24"/>
        </w:rPr>
        <w:t xml:space="preserve"> Vol. 21 No. 4-5</w:t>
      </w:r>
    </w:p>
    <w:p w14:paraId="317305E3" w14:textId="77777777" w:rsidR="00E9617B" w:rsidRPr="00B2530B" w:rsidRDefault="00E9617B" w:rsidP="00A91F04">
      <w:pPr>
        <w:numPr>
          <w:ilvl w:val="0"/>
          <w:numId w:val="11"/>
        </w:numPr>
        <w:tabs>
          <w:tab w:val="left" w:pos="-720"/>
        </w:tabs>
        <w:suppressAutoHyphens/>
        <w:spacing w:before="0" w:after="0" w:line="240" w:lineRule="auto"/>
        <w:ind w:left="714" w:hanging="357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bCs/>
          <w:spacing w:val="-3"/>
          <w:sz w:val="24"/>
        </w:rPr>
        <w:t xml:space="preserve">“The Labour Market Characteristics and Labour Market Impacts of Immigrants in Ireland”, (2006), with Adele Bergin and David Duffy, </w:t>
      </w:r>
      <w:r w:rsidRPr="00B2530B">
        <w:rPr>
          <w:rFonts w:asciiTheme="minorHAnsi" w:hAnsiTheme="minorHAnsi"/>
          <w:i/>
          <w:iCs/>
          <w:sz w:val="24"/>
        </w:rPr>
        <w:t>Economic and Social Review</w:t>
      </w:r>
      <w:r w:rsidR="00BE2E7F" w:rsidRPr="00B2530B">
        <w:rPr>
          <w:rFonts w:asciiTheme="minorHAnsi" w:hAnsiTheme="minorHAnsi"/>
          <w:sz w:val="24"/>
        </w:rPr>
        <w:t xml:space="preserve"> Vol. 37 No. 1</w:t>
      </w:r>
    </w:p>
    <w:p w14:paraId="24B5B35A" w14:textId="77777777" w:rsidR="00E9617B" w:rsidRPr="00B2530B" w:rsidRDefault="00E9617B" w:rsidP="00A91F04">
      <w:pPr>
        <w:numPr>
          <w:ilvl w:val="0"/>
          <w:numId w:val="11"/>
        </w:numPr>
        <w:tabs>
          <w:tab w:val="left" w:pos="-720"/>
        </w:tabs>
        <w:suppressAutoHyphens/>
        <w:spacing w:before="0" w:after="0" w:line="240" w:lineRule="auto"/>
        <w:ind w:left="714" w:hanging="357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“An Analysis of the Journal Article Output of Irish-based Economists, 1970-2001”, (2003), with Brian Lucey, </w:t>
      </w:r>
      <w:r w:rsidRPr="00B2530B">
        <w:rPr>
          <w:rFonts w:asciiTheme="minorHAnsi" w:hAnsiTheme="minorHAnsi"/>
          <w:i/>
          <w:iCs/>
          <w:sz w:val="24"/>
        </w:rPr>
        <w:t xml:space="preserve">Economic and Social Review, </w:t>
      </w:r>
      <w:r w:rsidR="00020B00" w:rsidRPr="00B2530B">
        <w:rPr>
          <w:rFonts w:asciiTheme="minorHAnsi" w:hAnsiTheme="minorHAnsi"/>
          <w:iCs/>
          <w:sz w:val="24"/>
        </w:rPr>
        <w:t>Vol. 34 No. 2</w:t>
      </w:r>
    </w:p>
    <w:p w14:paraId="69AE4E06" w14:textId="77777777" w:rsidR="00E9617B" w:rsidRPr="00B2530B" w:rsidRDefault="00E9617B" w:rsidP="00A91F04">
      <w:pPr>
        <w:numPr>
          <w:ilvl w:val="0"/>
          <w:numId w:val="5"/>
        </w:numPr>
        <w:spacing w:before="0" w:after="0" w:line="240" w:lineRule="auto"/>
        <w:ind w:left="714" w:hanging="357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 “Earnings Inequality, Returns to Education and Immigration into Ireland”, (2002), with John FitzGerald and Brian Nolan, </w:t>
      </w:r>
      <w:r w:rsidRPr="00B2530B">
        <w:rPr>
          <w:rFonts w:asciiTheme="minorHAnsi" w:hAnsiTheme="minorHAnsi"/>
          <w:i/>
          <w:iCs/>
          <w:sz w:val="24"/>
        </w:rPr>
        <w:t>Labour Economics</w:t>
      </w:r>
      <w:r w:rsidR="00020B00" w:rsidRPr="00B2530B">
        <w:rPr>
          <w:rFonts w:asciiTheme="minorHAnsi" w:hAnsiTheme="minorHAnsi"/>
          <w:sz w:val="24"/>
        </w:rPr>
        <w:t>, Vol. 9 No. 5</w:t>
      </w:r>
    </w:p>
    <w:p w14:paraId="5EF41D36" w14:textId="77777777" w:rsidR="00E9617B" w:rsidRPr="00B2530B" w:rsidRDefault="00E9617B" w:rsidP="00A91F04">
      <w:pPr>
        <w:numPr>
          <w:ilvl w:val="0"/>
          <w:numId w:val="5"/>
        </w:numPr>
        <w:spacing w:before="0" w:after="0" w:line="240" w:lineRule="auto"/>
        <w:ind w:left="714" w:hanging="357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"Does Training Generally Work? The Returns to In-Company Training", (2001), with Philip J. O'Connell, </w:t>
      </w:r>
      <w:r w:rsidRPr="00B2530B">
        <w:rPr>
          <w:rFonts w:asciiTheme="minorHAnsi" w:hAnsiTheme="minorHAnsi"/>
          <w:i/>
          <w:iCs/>
          <w:sz w:val="24"/>
        </w:rPr>
        <w:t xml:space="preserve">Industrial and </w:t>
      </w:r>
      <w:proofErr w:type="spellStart"/>
      <w:r w:rsidRPr="00B2530B">
        <w:rPr>
          <w:rFonts w:asciiTheme="minorHAnsi" w:hAnsiTheme="minorHAnsi"/>
          <w:i/>
          <w:iCs/>
          <w:sz w:val="24"/>
        </w:rPr>
        <w:t>Labor</w:t>
      </w:r>
      <w:proofErr w:type="spellEnd"/>
      <w:r w:rsidRPr="00B2530B">
        <w:rPr>
          <w:rFonts w:asciiTheme="minorHAnsi" w:hAnsiTheme="minorHAnsi"/>
          <w:i/>
          <w:iCs/>
          <w:sz w:val="24"/>
        </w:rPr>
        <w:t xml:space="preserve"> Relations Review</w:t>
      </w:r>
      <w:r w:rsidR="00020B00" w:rsidRPr="00B2530B">
        <w:rPr>
          <w:rFonts w:asciiTheme="minorHAnsi" w:hAnsiTheme="minorHAnsi"/>
          <w:sz w:val="24"/>
        </w:rPr>
        <w:t>, Vol. 54 No. 3</w:t>
      </w:r>
    </w:p>
    <w:p w14:paraId="56118312" w14:textId="77777777" w:rsidR="00E9617B" w:rsidRPr="00B2530B" w:rsidRDefault="00E9617B" w:rsidP="00A91F04">
      <w:pPr>
        <w:numPr>
          <w:ilvl w:val="0"/>
          <w:numId w:val="5"/>
        </w:numPr>
        <w:spacing w:before="0" w:after="0" w:line="240" w:lineRule="auto"/>
        <w:ind w:left="714" w:hanging="357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“Is There a Wage Premium for Returning Irish Migrants?”, (2001), with Philip J. O'Connell, </w:t>
      </w:r>
      <w:r w:rsidRPr="00B2530B">
        <w:rPr>
          <w:rFonts w:asciiTheme="minorHAnsi" w:hAnsiTheme="minorHAnsi"/>
          <w:i/>
          <w:iCs/>
          <w:sz w:val="24"/>
        </w:rPr>
        <w:t>Economic and Social Review</w:t>
      </w:r>
      <w:r w:rsidR="00020B00" w:rsidRPr="00B2530B">
        <w:rPr>
          <w:rFonts w:asciiTheme="minorHAnsi" w:hAnsiTheme="minorHAnsi"/>
          <w:sz w:val="24"/>
        </w:rPr>
        <w:t>, Vol. 32 No. 1</w:t>
      </w:r>
    </w:p>
    <w:p w14:paraId="78DE3D4D" w14:textId="77777777" w:rsidR="00E9617B" w:rsidRPr="00B2530B" w:rsidRDefault="00E9617B" w:rsidP="00A91F04">
      <w:pPr>
        <w:numPr>
          <w:ilvl w:val="0"/>
          <w:numId w:val="5"/>
        </w:numPr>
        <w:spacing w:before="0" w:after="0" w:line="240" w:lineRule="auto"/>
        <w:ind w:left="714" w:hanging="357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“Rising Wage Inequality, Returns to Education and Labour Market Institutions: Evidence from Ireland”, (1999), with T. Callan and B. Nolan, </w:t>
      </w:r>
      <w:r w:rsidRPr="00B2530B">
        <w:rPr>
          <w:rFonts w:asciiTheme="minorHAnsi" w:hAnsiTheme="minorHAnsi"/>
          <w:i/>
          <w:iCs/>
          <w:sz w:val="24"/>
        </w:rPr>
        <w:t>British Journal of Industrial Relations</w:t>
      </w:r>
      <w:r w:rsidR="00020B00" w:rsidRPr="00B2530B">
        <w:rPr>
          <w:rFonts w:asciiTheme="minorHAnsi" w:hAnsiTheme="minorHAnsi"/>
          <w:sz w:val="24"/>
        </w:rPr>
        <w:t>, Vol. 37 No. 1</w:t>
      </w:r>
    </w:p>
    <w:p w14:paraId="00E2A52B" w14:textId="77777777" w:rsidR="00E9617B" w:rsidRPr="00B2530B" w:rsidRDefault="00E9617B" w:rsidP="00A91F04">
      <w:pPr>
        <w:numPr>
          <w:ilvl w:val="0"/>
          <w:numId w:val="5"/>
        </w:numPr>
        <w:spacing w:before="0" w:after="0" w:line="240" w:lineRule="auto"/>
        <w:ind w:left="714" w:hanging="357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"Returns to Education in the Irish Youth Labour Market", (1999), with T. Callan and B. Nolan, </w:t>
      </w:r>
      <w:r w:rsidRPr="00B2530B">
        <w:rPr>
          <w:rFonts w:asciiTheme="minorHAnsi" w:hAnsiTheme="minorHAnsi"/>
          <w:i/>
          <w:iCs/>
          <w:sz w:val="24"/>
        </w:rPr>
        <w:t>Journal of Population Economics</w:t>
      </w:r>
      <w:r w:rsidRPr="00B2530B">
        <w:rPr>
          <w:rFonts w:asciiTheme="minorHAnsi" w:hAnsiTheme="minorHAnsi"/>
          <w:sz w:val="24"/>
        </w:rPr>
        <w:t>,</w:t>
      </w:r>
      <w:r w:rsidRPr="00B2530B">
        <w:rPr>
          <w:rFonts w:asciiTheme="minorHAnsi" w:hAnsiTheme="minorHAnsi"/>
          <w:i/>
          <w:iCs/>
          <w:sz w:val="24"/>
        </w:rPr>
        <w:t xml:space="preserve"> </w:t>
      </w:r>
      <w:r w:rsidR="00020B00" w:rsidRPr="00B2530B">
        <w:rPr>
          <w:rFonts w:asciiTheme="minorHAnsi" w:hAnsiTheme="minorHAnsi"/>
          <w:sz w:val="24"/>
        </w:rPr>
        <w:t>Vol. 12 No. 2</w:t>
      </w:r>
    </w:p>
    <w:p w14:paraId="11E70F35" w14:textId="77777777" w:rsidR="00E9617B" w:rsidRPr="00B2530B" w:rsidRDefault="00E9617B" w:rsidP="00A91F04">
      <w:pPr>
        <w:numPr>
          <w:ilvl w:val="0"/>
          <w:numId w:val="5"/>
        </w:numPr>
        <w:spacing w:before="0" w:after="0" w:line="240" w:lineRule="auto"/>
        <w:ind w:left="714" w:hanging="357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"The Effect of Immigrant Admission Criteria on Immigrant Labour-Market Characteristics", (1998), </w:t>
      </w:r>
      <w:r w:rsidRPr="00B2530B">
        <w:rPr>
          <w:rFonts w:asciiTheme="minorHAnsi" w:hAnsiTheme="minorHAnsi"/>
          <w:i/>
          <w:iCs/>
          <w:sz w:val="24"/>
        </w:rPr>
        <w:t>Population Research and Policy Review</w:t>
      </w:r>
      <w:r w:rsidR="00020B00" w:rsidRPr="00B2530B">
        <w:rPr>
          <w:rFonts w:asciiTheme="minorHAnsi" w:hAnsiTheme="minorHAnsi"/>
          <w:sz w:val="24"/>
        </w:rPr>
        <w:t>, Vol. 17 No. 5</w:t>
      </w:r>
    </w:p>
    <w:p w14:paraId="683F1AA7" w14:textId="77777777" w:rsidR="00E9617B" w:rsidRPr="00B2530B" w:rsidRDefault="00E9617B" w:rsidP="00A91F04">
      <w:pPr>
        <w:numPr>
          <w:ilvl w:val="0"/>
          <w:numId w:val="5"/>
        </w:numPr>
        <w:spacing w:before="0" w:after="0" w:line="240" w:lineRule="auto"/>
        <w:ind w:left="714" w:hanging="357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“Questioning the Waste Hierarchy: The Case of a Region with a Low Population Density”, (1997) with John Lawlor, </w:t>
      </w:r>
      <w:r w:rsidRPr="00B2530B">
        <w:rPr>
          <w:rFonts w:asciiTheme="minorHAnsi" w:hAnsiTheme="minorHAnsi"/>
          <w:i/>
          <w:iCs/>
          <w:sz w:val="24"/>
        </w:rPr>
        <w:t>Journal of Environmental Planning and Management</w:t>
      </w:r>
      <w:r w:rsidR="00593991" w:rsidRPr="00B2530B">
        <w:rPr>
          <w:rFonts w:asciiTheme="minorHAnsi" w:hAnsiTheme="minorHAnsi"/>
          <w:sz w:val="24"/>
        </w:rPr>
        <w:t xml:space="preserve"> Vol. 40 No. </w:t>
      </w:r>
      <w:proofErr w:type="gramStart"/>
      <w:r w:rsidR="00593991" w:rsidRPr="00B2530B">
        <w:rPr>
          <w:rFonts w:asciiTheme="minorHAnsi" w:hAnsiTheme="minorHAnsi"/>
          <w:sz w:val="24"/>
        </w:rPr>
        <w:t>1;</w:t>
      </w:r>
      <w:proofErr w:type="gramEnd"/>
      <w:r w:rsidRPr="00B2530B">
        <w:rPr>
          <w:rFonts w:asciiTheme="minorHAnsi" w:hAnsiTheme="minorHAnsi"/>
          <w:sz w:val="24"/>
        </w:rPr>
        <w:t xml:space="preserve"> </w:t>
      </w:r>
    </w:p>
    <w:p w14:paraId="57EE5910" w14:textId="77777777" w:rsidR="00E9617B" w:rsidRPr="00B2530B" w:rsidRDefault="00E9617B" w:rsidP="00A91F04">
      <w:pPr>
        <w:numPr>
          <w:ilvl w:val="1"/>
          <w:numId w:val="23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Reprinted in J. Powell, R.K. Turner and I. Bateman, eds., (2001) </w:t>
      </w:r>
      <w:r w:rsidRPr="00B2530B">
        <w:rPr>
          <w:rFonts w:asciiTheme="minorHAnsi" w:hAnsiTheme="minorHAnsi"/>
          <w:i/>
          <w:iCs/>
          <w:sz w:val="24"/>
        </w:rPr>
        <w:t>Waste Management and Planning</w:t>
      </w:r>
      <w:r w:rsidRPr="00B2530B">
        <w:rPr>
          <w:rFonts w:asciiTheme="minorHAnsi" w:hAnsiTheme="minorHAnsi"/>
          <w:sz w:val="24"/>
        </w:rPr>
        <w:t xml:space="preserve">, Vol. 5 of the Edward Elgar series </w:t>
      </w:r>
      <w:r w:rsidRPr="00B2530B">
        <w:rPr>
          <w:rFonts w:asciiTheme="minorHAnsi" w:hAnsiTheme="minorHAnsi"/>
          <w:i/>
          <w:iCs/>
          <w:sz w:val="24"/>
        </w:rPr>
        <w:t>Managing the Environment for Sustainable Development</w:t>
      </w:r>
      <w:r w:rsidRPr="00B2530B">
        <w:rPr>
          <w:rFonts w:asciiTheme="minorHAnsi" w:hAnsiTheme="minorHAnsi"/>
          <w:sz w:val="24"/>
        </w:rPr>
        <w:t>, Cheltenham: Edward Elgar.</w:t>
      </w:r>
    </w:p>
    <w:p w14:paraId="6DDB9B9E" w14:textId="77777777" w:rsidR="00E9617B" w:rsidRPr="00B2530B" w:rsidRDefault="00E9617B" w:rsidP="00A91F04">
      <w:pPr>
        <w:numPr>
          <w:ilvl w:val="0"/>
          <w:numId w:val="5"/>
        </w:numPr>
        <w:spacing w:before="0" w:after="0" w:line="240" w:lineRule="auto"/>
        <w:ind w:left="714" w:hanging="357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"The </w:t>
      </w:r>
      <w:proofErr w:type="spellStart"/>
      <w:r w:rsidRPr="00B2530B">
        <w:rPr>
          <w:rFonts w:asciiTheme="minorHAnsi" w:hAnsiTheme="minorHAnsi"/>
          <w:sz w:val="24"/>
        </w:rPr>
        <w:t>Greencard</w:t>
      </w:r>
      <w:proofErr w:type="spellEnd"/>
      <w:r w:rsidRPr="00B2530B">
        <w:rPr>
          <w:rFonts w:asciiTheme="minorHAnsi" w:hAnsiTheme="minorHAnsi"/>
          <w:sz w:val="24"/>
        </w:rPr>
        <w:t xml:space="preserve"> Lottery Winners: Are They More or Less Skilled than Other Immigrants?", (1996), </w:t>
      </w:r>
      <w:r w:rsidRPr="00B2530B">
        <w:rPr>
          <w:rFonts w:asciiTheme="minorHAnsi" w:hAnsiTheme="minorHAnsi"/>
          <w:i/>
          <w:iCs/>
          <w:sz w:val="24"/>
        </w:rPr>
        <w:t>Economics Letters</w:t>
      </w:r>
      <w:r w:rsidR="00020B00" w:rsidRPr="00B2530B">
        <w:rPr>
          <w:rFonts w:asciiTheme="minorHAnsi" w:hAnsiTheme="minorHAnsi"/>
          <w:sz w:val="24"/>
        </w:rPr>
        <w:t>, Vol. 52 No. 3</w:t>
      </w:r>
    </w:p>
    <w:p w14:paraId="1CEDF051" w14:textId="77777777" w:rsidR="00E9617B" w:rsidRPr="00B2530B" w:rsidRDefault="00E9617B" w:rsidP="00A91F04">
      <w:pPr>
        <w:numPr>
          <w:ilvl w:val="0"/>
          <w:numId w:val="5"/>
        </w:numPr>
        <w:spacing w:before="0" w:after="0" w:line="240" w:lineRule="auto"/>
        <w:ind w:left="714" w:hanging="357"/>
        <w:rPr>
          <w:rFonts w:asciiTheme="minorHAnsi" w:hAnsiTheme="minorHAnsi"/>
          <w:b/>
          <w:i/>
          <w:spacing w:val="-3"/>
          <w:sz w:val="24"/>
        </w:rPr>
      </w:pPr>
      <w:r w:rsidRPr="00B2530B">
        <w:rPr>
          <w:rFonts w:asciiTheme="minorHAnsi" w:hAnsiTheme="minorHAnsi"/>
          <w:sz w:val="24"/>
        </w:rPr>
        <w:t xml:space="preserve">"Did the Decline Continue? Comparing the </w:t>
      </w:r>
      <w:proofErr w:type="spellStart"/>
      <w:r w:rsidRPr="00B2530B">
        <w:rPr>
          <w:rFonts w:asciiTheme="minorHAnsi" w:hAnsiTheme="minorHAnsi"/>
          <w:sz w:val="24"/>
        </w:rPr>
        <w:t>Labor</w:t>
      </w:r>
      <w:proofErr w:type="spellEnd"/>
      <w:r w:rsidRPr="00B2530B">
        <w:rPr>
          <w:rFonts w:asciiTheme="minorHAnsi" w:hAnsiTheme="minorHAnsi"/>
          <w:sz w:val="24"/>
        </w:rPr>
        <w:t>-Market Quality of United States Immigrants from the Late 1970s and Late 1980s", (1996)</w:t>
      </w:r>
      <w:r w:rsidRPr="00B2530B">
        <w:rPr>
          <w:rFonts w:asciiTheme="minorHAnsi" w:hAnsiTheme="minorHAnsi"/>
          <w:i/>
          <w:iCs/>
          <w:sz w:val="24"/>
        </w:rPr>
        <w:t>, Journal of Population Economics</w:t>
      </w:r>
      <w:r w:rsidRPr="00B2530B">
        <w:rPr>
          <w:rFonts w:asciiTheme="minorHAnsi" w:hAnsiTheme="minorHAnsi"/>
          <w:sz w:val="24"/>
        </w:rPr>
        <w:t xml:space="preserve">, Vol. 9 No. </w:t>
      </w:r>
      <w:proofErr w:type="gramStart"/>
      <w:r w:rsidRPr="00B2530B">
        <w:rPr>
          <w:rFonts w:asciiTheme="minorHAnsi" w:hAnsiTheme="minorHAnsi"/>
          <w:sz w:val="24"/>
        </w:rPr>
        <w:t>1;</w:t>
      </w:r>
      <w:proofErr w:type="gramEnd"/>
      <w:r w:rsidRPr="00B2530B">
        <w:rPr>
          <w:rFonts w:asciiTheme="minorHAnsi" w:hAnsiTheme="minorHAnsi"/>
          <w:sz w:val="24"/>
        </w:rPr>
        <w:t xml:space="preserve"> </w:t>
      </w:r>
    </w:p>
    <w:p w14:paraId="6F2906E6" w14:textId="77777777" w:rsidR="00AB7016" w:rsidRPr="00B2530B" w:rsidRDefault="00E9617B" w:rsidP="00A91F04">
      <w:pPr>
        <w:numPr>
          <w:ilvl w:val="1"/>
          <w:numId w:val="24"/>
        </w:numPr>
        <w:spacing w:before="0" w:after="0" w:line="240" w:lineRule="auto"/>
        <w:rPr>
          <w:rFonts w:asciiTheme="minorHAnsi" w:hAnsiTheme="minorHAnsi"/>
          <w:b/>
          <w:i/>
          <w:spacing w:val="-3"/>
          <w:sz w:val="24"/>
        </w:rPr>
      </w:pPr>
      <w:r w:rsidRPr="00B2530B">
        <w:rPr>
          <w:rFonts w:asciiTheme="minorHAnsi" w:hAnsiTheme="minorHAnsi"/>
          <w:sz w:val="24"/>
        </w:rPr>
        <w:t xml:space="preserve">Reprinted in Zimmermann, K.F. and T.K. Bauer, eds., (2002), </w:t>
      </w:r>
      <w:r w:rsidRPr="00B2530B">
        <w:rPr>
          <w:rFonts w:asciiTheme="minorHAnsi" w:hAnsiTheme="minorHAnsi"/>
          <w:i/>
          <w:iCs/>
          <w:sz w:val="24"/>
        </w:rPr>
        <w:t>The Economics of Migration</w:t>
      </w:r>
      <w:r w:rsidRPr="00B2530B">
        <w:rPr>
          <w:rFonts w:asciiTheme="minorHAnsi" w:hAnsiTheme="minorHAnsi"/>
          <w:sz w:val="24"/>
        </w:rPr>
        <w:t xml:space="preserve">, Vol. 151 of the Edward Elgar series </w:t>
      </w:r>
      <w:r w:rsidRPr="00B2530B">
        <w:rPr>
          <w:rFonts w:asciiTheme="minorHAnsi" w:hAnsiTheme="minorHAnsi"/>
          <w:i/>
          <w:iCs/>
          <w:sz w:val="24"/>
        </w:rPr>
        <w:t>International Library of Critical Writing in Economics</w:t>
      </w:r>
      <w:r w:rsidRPr="00B2530B">
        <w:rPr>
          <w:rFonts w:asciiTheme="minorHAnsi" w:hAnsiTheme="minorHAnsi"/>
          <w:sz w:val="24"/>
        </w:rPr>
        <w:t>, Cheltenham: Edward Elgar.</w:t>
      </w:r>
    </w:p>
    <w:p w14:paraId="13FA9D98" w14:textId="77777777" w:rsidR="00AB7016" w:rsidRPr="00B2530B" w:rsidRDefault="00AB7016" w:rsidP="00A91F04">
      <w:p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/>
          <w:b/>
          <w:i/>
          <w:spacing w:val="-3"/>
          <w:sz w:val="24"/>
        </w:rPr>
      </w:pPr>
    </w:p>
    <w:p w14:paraId="107C8366" w14:textId="77777777" w:rsidR="00E9617B" w:rsidRPr="00B2530B" w:rsidRDefault="00E9617B" w:rsidP="00A91F04">
      <w:p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/>
          <w:b/>
          <w:i/>
          <w:spacing w:val="-3"/>
          <w:sz w:val="24"/>
        </w:rPr>
      </w:pPr>
      <w:r w:rsidRPr="00B2530B">
        <w:rPr>
          <w:rFonts w:asciiTheme="minorHAnsi" w:hAnsiTheme="minorHAnsi"/>
          <w:b/>
          <w:i/>
          <w:spacing w:val="-3"/>
          <w:sz w:val="24"/>
        </w:rPr>
        <w:t>(c)</w:t>
      </w:r>
      <w:r w:rsidRPr="00B2530B">
        <w:rPr>
          <w:rFonts w:asciiTheme="minorHAnsi" w:hAnsiTheme="minorHAnsi"/>
          <w:b/>
          <w:spacing w:val="-3"/>
          <w:sz w:val="24"/>
        </w:rPr>
        <w:t xml:space="preserve"> </w:t>
      </w:r>
      <w:r w:rsidRPr="00B2530B">
        <w:rPr>
          <w:rFonts w:asciiTheme="minorHAnsi" w:hAnsiTheme="minorHAnsi"/>
          <w:b/>
          <w:i/>
          <w:spacing w:val="-3"/>
          <w:sz w:val="24"/>
        </w:rPr>
        <w:t>Other Papers/Chapters</w:t>
      </w:r>
    </w:p>
    <w:p w14:paraId="13C995DB" w14:textId="77777777" w:rsidR="006C3760" w:rsidRPr="00B2530B" w:rsidRDefault="006C3760" w:rsidP="00A91F04">
      <w:p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/>
          <w:spacing w:val="-3"/>
          <w:sz w:val="24"/>
        </w:rPr>
      </w:pPr>
    </w:p>
    <w:p w14:paraId="3786B612" w14:textId="77777777" w:rsidR="006808BF" w:rsidRPr="00B2530B" w:rsidRDefault="006808BF" w:rsidP="006808BF">
      <w:pPr>
        <w:numPr>
          <w:ilvl w:val="0"/>
          <w:numId w:val="8"/>
        </w:numPr>
        <w:spacing w:before="0" w:after="0" w:line="240" w:lineRule="auto"/>
        <w:rPr>
          <w:rFonts w:asciiTheme="minorHAnsi" w:hAnsiTheme="minorHAnsi"/>
          <w:bCs/>
          <w:iCs/>
          <w:sz w:val="24"/>
        </w:rPr>
      </w:pPr>
      <w:r w:rsidRPr="00B2530B">
        <w:rPr>
          <w:rFonts w:asciiTheme="minorHAnsi" w:hAnsiTheme="minorHAnsi"/>
          <w:iCs/>
          <w:sz w:val="24"/>
        </w:rPr>
        <w:t xml:space="preserve">“Ireland and Brexit”, (2016), with Edgar </w:t>
      </w:r>
      <w:proofErr w:type="spellStart"/>
      <w:r w:rsidRPr="00B2530B">
        <w:rPr>
          <w:rFonts w:asciiTheme="minorHAnsi" w:hAnsiTheme="minorHAnsi"/>
          <w:iCs/>
          <w:sz w:val="24"/>
        </w:rPr>
        <w:t>Morgenroth</w:t>
      </w:r>
      <w:proofErr w:type="spellEnd"/>
      <w:r w:rsidRPr="00B2530B">
        <w:rPr>
          <w:rFonts w:asciiTheme="minorHAnsi" w:hAnsiTheme="minorHAnsi"/>
          <w:iCs/>
          <w:sz w:val="24"/>
        </w:rPr>
        <w:t xml:space="preserve">, chapter 8 in </w:t>
      </w:r>
      <w:proofErr w:type="spellStart"/>
      <w:r w:rsidRPr="00B2530B">
        <w:rPr>
          <w:rFonts w:asciiTheme="minorHAnsi" w:hAnsiTheme="minorHAnsi"/>
          <w:iCs/>
          <w:sz w:val="24"/>
        </w:rPr>
        <w:t>Wyplosz</w:t>
      </w:r>
      <w:proofErr w:type="spellEnd"/>
      <w:r w:rsidRPr="00B2530B">
        <w:rPr>
          <w:rFonts w:asciiTheme="minorHAnsi" w:hAnsiTheme="minorHAnsi"/>
          <w:iCs/>
          <w:sz w:val="24"/>
        </w:rPr>
        <w:t xml:space="preserve">, Charles (ed.) </w:t>
      </w:r>
      <w:r w:rsidRPr="00B2530B">
        <w:rPr>
          <w:rFonts w:asciiTheme="minorHAnsi" w:hAnsiTheme="minorHAnsi"/>
          <w:bCs/>
          <w:i/>
          <w:iCs/>
          <w:sz w:val="24"/>
        </w:rPr>
        <w:t xml:space="preserve">What </w:t>
      </w:r>
      <w:proofErr w:type="gramStart"/>
      <w:r w:rsidRPr="00B2530B">
        <w:rPr>
          <w:rFonts w:asciiTheme="minorHAnsi" w:hAnsiTheme="minorHAnsi"/>
          <w:bCs/>
          <w:i/>
          <w:iCs/>
          <w:sz w:val="24"/>
        </w:rPr>
        <w:t>To</w:t>
      </w:r>
      <w:proofErr w:type="gramEnd"/>
      <w:r w:rsidRPr="00B2530B">
        <w:rPr>
          <w:rFonts w:asciiTheme="minorHAnsi" w:hAnsiTheme="minorHAnsi"/>
          <w:bCs/>
          <w:i/>
          <w:iCs/>
          <w:sz w:val="24"/>
        </w:rPr>
        <w:t xml:space="preserve"> Do With the UK? EU Perspectives on Brexit</w:t>
      </w:r>
      <w:r w:rsidRPr="00B2530B">
        <w:rPr>
          <w:rFonts w:asciiTheme="minorHAnsi" w:hAnsiTheme="minorHAnsi"/>
          <w:bCs/>
          <w:iCs/>
          <w:sz w:val="24"/>
        </w:rPr>
        <w:t xml:space="preserve">, CEPR, London, </w:t>
      </w:r>
      <w:proofErr w:type="spellStart"/>
      <w:r w:rsidRPr="00B2530B">
        <w:rPr>
          <w:rFonts w:asciiTheme="minorHAnsi" w:hAnsiTheme="minorHAnsi"/>
          <w:bCs/>
          <w:iCs/>
          <w:sz w:val="24"/>
        </w:rPr>
        <w:t>ebook</w:t>
      </w:r>
      <w:proofErr w:type="spellEnd"/>
    </w:p>
    <w:p w14:paraId="46039D44" w14:textId="77777777" w:rsidR="00485CED" w:rsidRPr="00B2530B" w:rsidRDefault="00485CED" w:rsidP="00520465">
      <w:pPr>
        <w:numPr>
          <w:ilvl w:val="0"/>
          <w:numId w:val="8"/>
        </w:numPr>
        <w:spacing w:before="0" w:after="0" w:line="240" w:lineRule="auto"/>
        <w:rPr>
          <w:rFonts w:asciiTheme="minorHAnsi" w:hAnsiTheme="minorHAnsi"/>
          <w:i/>
          <w:iCs/>
          <w:sz w:val="24"/>
        </w:rPr>
      </w:pPr>
      <w:r w:rsidRPr="00B2530B">
        <w:rPr>
          <w:rFonts w:asciiTheme="minorHAnsi" w:hAnsiTheme="minorHAnsi"/>
          <w:iCs/>
          <w:sz w:val="24"/>
          <w:lang w:val="en-US"/>
        </w:rPr>
        <w:t>“Housing and Ireland’s Older Population”, (2016), with Elish Kelly,</w:t>
      </w:r>
      <w:r w:rsidRPr="00B2530B">
        <w:rPr>
          <w:rFonts w:asciiTheme="minorHAnsi" w:hAnsiTheme="minorHAnsi"/>
          <w:i/>
          <w:iCs/>
          <w:sz w:val="24"/>
          <w:lang w:val="en-US"/>
        </w:rPr>
        <w:t xml:space="preserve"> Quarterly Economic Commentary</w:t>
      </w:r>
      <w:r w:rsidRPr="00B2530B">
        <w:rPr>
          <w:rFonts w:asciiTheme="minorHAnsi" w:hAnsiTheme="minorHAnsi"/>
          <w:iCs/>
          <w:sz w:val="24"/>
          <w:lang w:val="en-US"/>
        </w:rPr>
        <w:t>, Spring, ESRI, Dublin</w:t>
      </w:r>
    </w:p>
    <w:p w14:paraId="13B5138C" w14:textId="77777777" w:rsidR="00520465" w:rsidRPr="00B2530B" w:rsidRDefault="00953114" w:rsidP="00520465">
      <w:pPr>
        <w:numPr>
          <w:ilvl w:val="0"/>
          <w:numId w:val="8"/>
        </w:numPr>
        <w:spacing w:before="0" w:after="0" w:line="240" w:lineRule="auto"/>
        <w:rPr>
          <w:rFonts w:asciiTheme="minorHAnsi" w:hAnsiTheme="minorHAnsi"/>
          <w:i/>
          <w:iCs/>
          <w:sz w:val="24"/>
        </w:rPr>
      </w:pPr>
      <w:r w:rsidRPr="00B2530B">
        <w:rPr>
          <w:rFonts w:asciiTheme="minorHAnsi" w:hAnsiTheme="minorHAnsi"/>
          <w:iCs/>
          <w:sz w:val="24"/>
        </w:rPr>
        <w:t xml:space="preserve">“Ireland’s Recession and the Immigrant/Native </w:t>
      </w:r>
      <w:r w:rsidR="00FB5FC6" w:rsidRPr="00B2530B">
        <w:rPr>
          <w:rFonts w:asciiTheme="minorHAnsi" w:hAnsiTheme="minorHAnsi"/>
          <w:iCs/>
          <w:sz w:val="24"/>
        </w:rPr>
        <w:t>Earnings Gap”, (2016</w:t>
      </w:r>
      <w:r w:rsidRPr="00B2530B">
        <w:rPr>
          <w:rFonts w:asciiTheme="minorHAnsi" w:hAnsiTheme="minorHAnsi"/>
          <w:iCs/>
          <w:sz w:val="24"/>
        </w:rPr>
        <w:t xml:space="preserve">), with Adele Bergin, Elish Kelly and </w:t>
      </w:r>
      <w:proofErr w:type="spellStart"/>
      <w:r w:rsidRPr="00B2530B">
        <w:rPr>
          <w:rFonts w:asciiTheme="minorHAnsi" w:hAnsiTheme="minorHAnsi"/>
          <w:iCs/>
          <w:sz w:val="24"/>
        </w:rPr>
        <w:t>Séamus</w:t>
      </w:r>
      <w:proofErr w:type="spellEnd"/>
      <w:r w:rsidRPr="00B2530B">
        <w:rPr>
          <w:rFonts w:asciiTheme="minorHAnsi" w:hAnsiTheme="minorHAnsi"/>
          <w:iCs/>
          <w:sz w:val="24"/>
        </w:rPr>
        <w:t xml:space="preserve"> McGuinness, chapter in </w:t>
      </w:r>
      <w:proofErr w:type="spellStart"/>
      <w:r w:rsidRPr="00B2530B">
        <w:rPr>
          <w:rFonts w:asciiTheme="minorHAnsi" w:hAnsiTheme="minorHAnsi"/>
          <w:iCs/>
          <w:sz w:val="24"/>
        </w:rPr>
        <w:t>Kahanec</w:t>
      </w:r>
      <w:proofErr w:type="spellEnd"/>
      <w:r w:rsidRPr="00B2530B">
        <w:rPr>
          <w:rFonts w:asciiTheme="minorHAnsi" w:hAnsiTheme="minorHAnsi"/>
          <w:iCs/>
          <w:sz w:val="24"/>
        </w:rPr>
        <w:t xml:space="preserve">, M. </w:t>
      </w:r>
      <w:r w:rsidR="00243D83" w:rsidRPr="00B2530B">
        <w:rPr>
          <w:rFonts w:asciiTheme="minorHAnsi" w:hAnsiTheme="minorHAnsi"/>
          <w:iCs/>
          <w:sz w:val="24"/>
        </w:rPr>
        <w:t>a</w:t>
      </w:r>
      <w:r w:rsidRPr="00B2530B">
        <w:rPr>
          <w:rFonts w:asciiTheme="minorHAnsi" w:hAnsiTheme="minorHAnsi"/>
          <w:iCs/>
          <w:sz w:val="24"/>
        </w:rPr>
        <w:t xml:space="preserve">nd K.F. Zimmermann (eds.) </w:t>
      </w:r>
      <w:proofErr w:type="spellStart"/>
      <w:r w:rsidRPr="00B2530B">
        <w:rPr>
          <w:rFonts w:asciiTheme="minorHAnsi" w:hAnsiTheme="minorHAnsi"/>
          <w:i/>
          <w:iCs/>
          <w:sz w:val="24"/>
        </w:rPr>
        <w:t>Labor</w:t>
      </w:r>
      <w:proofErr w:type="spellEnd"/>
      <w:r w:rsidRPr="00B2530B">
        <w:rPr>
          <w:rFonts w:asciiTheme="minorHAnsi" w:hAnsiTheme="minorHAnsi"/>
          <w:i/>
          <w:iCs/>
          <w:sz w:val="24"/>
        </w:rPr>
        <w:t xml:space="preserve"> Migration, EU Enlargement and the Great Recession</w:t>
      </w:r>
      <w:r w:rsidRPr="00B2530B">
        <w:rPr>
          <w:rFonts w:asciiTheme="minorHAnsi" w:hAnsiTheme="minorHAnsi"/>
          <w:iCs/>
          <w:sz w:val="24"/>
        </w:rPr>
        <w:t>, Berlin: Springer.</w:t>
      </w:r>
      <w:r w:rsidR="00520465" w:rsidRPr="00B2530B">
        <w:rPr>
          <w:rFonts w:asciiTheme="minorHAnsi" w:hAnsiTheme="minorHAnsi"/>
          <w:iCs/>
          <w:sz w:val="24"/>
        </w:rPr>
        <w:t xml:space="preserve"> </w:t>
      </w:r>
    </w:p>
    <w:p w14:paraId="24BB8D2C" w14:textId="77777777" w:rsidR="00953114" w:rsidRPr="00B2530B" w:rsidRDefault="00520465" w:rsidP="00520465">
      <w:pPr>
        <w:numPr>
          <w:ilvl w:val="0"/>
          <w:numId w:val="8"/>
        </w:numPr>
        <w:spacing w:before="0" w:after="0" w:line="240" w:lineRule="auto"/>
        <w:rPr>
          <w:rFonts w:asciiTheme="minorHAnsi" w:hAnsiTheme="minorHAnsi"/>
          <w:i/>
          <w:iCs/>
          <w:sz w:val="24"/>
        </w:rPr>
      </w:pPr>
      <w:r w:rsidRPr="00B2530B">
        <w:rPr>
          <w:rFonts w:asciiTheme="minorHAnsi" w:hAnsiTheme="minorHAnsi"/>
          <w:iCs/>
          <w:sz w:val="24"/>
        </w:rPr>
        <w:t>“</w:t>
      </w:r>
      <w:r w:rsidRPr="00B2530B">
        <w:rPr>
          <w:rFonts w:asciiTheme="minorHAnsi" w:hAnsiTheme="minorHAnsi"/>
          <w:bCs/>
          <w:iCs/>
          <w:sz w:val="24"/>
        </w:rPr>
        <w:t xml:space="preserve">Aging and the </w:t>
      </w:r>
      <w:proofErr w:type="spellStart"/>
      <w:r w:rsidRPr="00B2530B">
        <w:rPr>
          <w:rFonts w:asciiTheme="minorHAnsi" w:hAnsiTheme="minorHAnsi"/>
          <w:bCs/>
          <w:iCs/>
          <w:sz w:val="24"/>
        </w:rPr>
        <w:t>Labor</w:t>
      </w:r>
      <w:proofErr w:type="spellEnd"/>
      <w:r w:rsidRPr="00B2530B">
        <w:rPr>
          <w:rFonts w:asciiTheme="minorHAnsi" w:hAnsiTheme="minorHAnsi"/>
          <w:bCs/>
          <w:iCs/>
          <w:sz w:val="24"/>
        </w:rPr>
        <w:t xml:space="preserve"> Market”, (2015), in Wright, James D. (editor-in-chief), </w:t>
      </w:r>
      <w:r w:rsidRPr="00B2530B">
        <w:rPr>
          <w:rFonts w:asciiTheme="minorHAnsi" w:hAnsiTheme="minorHAnsi"/>
          <w:bCs/>
          <w:i/>
          <w:iCs/>
          <w:sz w:val="24"/>
        </w:rPr>
        <w:t xml:space="preserve">International </w:t>
      </w:r>
      <w:proofErr w:type="spellStart"/>
      <w:r w:rsidRPr="00B2530B">
        <w:rPr>
          <w:rFonts w:asciiTheme="minorHAnsi" w:hAnsiTheme="minorHAnsi"/>
          <w:bCs/>
          <w:i/>
          <w:iCs/>
          <w:sz w:val="24"/>
        </w:rPr>
        <w:t>Encyclopedia</w:t>
      </w:r>
      <w:proofErr w:type="spellEnd"/>
      <w:r w:rsidRPr="00B2530B">
        <w:rPr>
          <w:rFonts w:asciiTheme="minorHAnsi" w:hAnsiTheme="minorHAnsi"/>
          <w:bCs/>
          <w:i/>
          <w:iCs/>
          <w:sz w:val="24"/>
        </w:rPr>
        <w:t xml:space="preserve"> of the Social &amp; </w:t>
      </w:r>
      <w:proofErr w:type="spellStart"/>
      <w:r w:rsidRPr="00B2530B">
        <w:rPr>
          <w:rFonts w:asciiTheme="minorHAnsi" w:hAnsiTheme="minorHAnsi"/>
          <w:bCs/>
          <w:i/>
          <w:iCs/>
          <w:sz w:val="24"/>
        </w:rPr>
        <w:t>Behavioral</w:t>
      </w:r>
      <w:proofErr w:type="spellEnd"/>
      <w:r w:rsidRPr="00B2530B">
        <w:rPr>
          <w:rFonts w:asciiTheme="minorHAnsi" w:hAnsiTheme="minorHAnsi"/>
          <w:bCs/>
          <w:i/>
          <w:iCs/>
          <w:sz w:val="24"/>
        </w:rPr>
        <w:t xml:space="preserve"> Sciences</w:t>
      </w:r>
      <w:r w:rsidRPr="00B2530B">
        <w:rPr>
          <w:rFonts w:asciiTheme="minorHAnsi" w:hAnsiTheme="minorHAnsi"/>
          <w:bCs/>
          <w:iCs/>
          <w:sz w:val="24"/>
        </w:rPr>
        <w:t>, 2nd edition, Vol 1, Oxford: Elsevier, pp. 413–419.</w:t>
      </w:r>
    </w:p>
    <w:p w14:paraId="4A238403" w14:textId="77777777" w:rsidR="00AF6D3F" w:rsidRPr="00B2530B" w:rsidRDefault="00AF6D3F" w:rsidP="00A91F04">
      <w:pPr>
        <w:numPr>
          <w:ilvl w:val="0"/>
          <w:numId w:val="8"/>
        </w:numPr>
        <w:spacing w:before="0" w:after="0" w:line="240" w:lineRule="auto"/>
        <w:rPr>
          <w:rFonts w:asciiTheme="minorHAnsi" w:hAnsiTheme="minorHAnsi"/>
          <w:i/>
          <w:iCs/>
          <w:sz w:val="24"/>
        </w:rPr>
      </w:pPr>
      <w:r w:rsidRPr="00B2530B">
        <w:rPr>
          <w:rFonts w:asciiTheme="minorHAnsi" w:hAnsiTheme="minorHAnsi"/>
          <w:iCs/>
          <w:sz w:val="24"/>
        </w:rPr>
        <w:t xml:space="preserve">Mosca, Irene and Alan Barrett, (2014), </w:t>
      </w:r>
      <w:r w:rsidRPr="00B2530B">
        <w:rPr>
          <w:rFonts w:asciiTheme="minorHAnsi" w:hAnsiTheme="minorHAnsi"/>
          <w:i/>
          <w:iCs/>
          <w:sz w:val="24"/>
        </w:rPr>
        <w:t>A New Look at the Recession and Ireland’s Older People: The Emigration of Adult Children and the Mental Health of their Parents</w:t>
      </w:r>
      <w:r w:rsidRPr="00B2530B">
        <w:rPr>
          <w:rFonts w:asciiTheme="minorHAnsi" w:hAnsiTheme="minorHAnsi"/>
          <w:iCs/>
          <w:sz w:val="24"/>
        </w:rPr>
        <w:t>, Dublin: The Irish Longitudinal Study on Ageing (TILDA), TCD</w:t>
      </w:r>
    </w:p>
    <w:p w14:paraId="4F8C3550" w14:textId="77777777" w:rsidR="00013F1A" w:rsidRPr="00B2530B" w:rsidRDefault="00013F1A" w:rsidP="00A91F04">
      <w:pPr>
        <w:numPr>
          <w:ilvl w:val="0"/>
          <w:numId w:val="8"/>
        </w:numPr>
        <w:spacing w:before="0" w:after="0" w:line="240" w:lineRule="auto"/>
        <w:rPr>
          <w:rFonts w:asciiTheme="minorHAnsi" w:hAnsiTheme="minorHAnsi"/>
          <w:i/>
          <w:iCs/>
          <w:sz w:val="24"/>
        </w:rPr>
      </w:pPr>
      <w:r w:rsidRPr="00B2530B">
        <w:rPr>
          <w:rFonts w:asciiTheme="minorHAnsi" w:hAnsiTheme="minorHAnsi"/>
          <w:iCs/>
          <w:sz w:val="24"/>
        </w:rPr>
        <w:t xml:space="preserve">“Pitfalls of Immigrant Inclusion into the European Welfare State”, (2013), with Martin </w:t>
      </w:r>
      <w:proofErr w:type="spellStart"/>
      <w:r w:rsidRPr="00B2530B">
        <w:rPr>
          <w:rFonts w:asciiTheme="minorHAnsi" w:hAnsiTheme="minorHAnsi"/>
          <w:iCs/>
          <w:sz w:val="24"/>
        </w:rPr>
        <w:t>Kahanec</w:t>
      </w:r>
      <w:proofErr w:type="spellEnd"/>
      <w:r w:rsidRPr="00B2530B">
        <w:rPr>
          <w:rFonts w:asciiTheme="minorHAnsi" w:hAnsiTheme="minorHAnsi"/>
          <w:iCs/>
          <w:sz w:val="24"/>
        </w:rPr>
        <w:t xml:space="preserve"> and Klaus F. Zimmerman</w:t>
      </w:r>
      <w:r w:rsidR="00E71B0C" w:rsidRPr="00B2530B">
        <w:rPr>
          <w:rFonts w:asciiTheme="minorHAnsi" w:hAnsiTheme="minorHAnsi"/>
          <w:iCs/>
          <w:sz w:val="24"/>
        </w:rPr>
        <w:t xml:space="preserve">, </w:t>
      </w:r>
      <w:r w:rsidR="00E71B0C" w:rsidRPr="00B2530B">
        <w:rPr>
          <w:rFonts w:asciiTheme="minorHAnsi" w:hAnsiTheme="minorHAnsi"/>
          <w:i/>
          <w:iCs/>
          <w:sz w:val="24"/>
        </w:rPr>
        <w:t>International Journal of Manpower</w:t>
      </w:r>
      <w:r w:rsidR="00E71B0C" w:rsidRPr="00B2530B">
        <w:rPr>
          <w:rFonts w:asciiTheme="minorHAnsi" w:hAnsiTheme="minorHAnsi"/>
          <w:iCs/>
          <w:sz w:val="24"/>
        </w:rPr>
        <w:t xml:space="preserve"> Vol. 34 No. 1, guest editorial</w:t>
      </w:r>
    </w:p>
    <w:p w14:paraId="50E6302D" w14:textId="77777777" w:rsidR="008904FC" w:rsidRPr="00B2530B" w:rsidRDefault="008904FC" w:rsidP="00A91F04">
      <w:pPr>
        <w:numPr>
          <w:ilvl w:val="0"/>
          <w:numId w:val="8"/>
        </w:numPr>
        <w:spacing w:before="0" w:after="0" w:line="240" w:lineRule="auto"/>
        <w:rPr>
          <w:rFonts w:asciiTheme="minorHAnsi" w:hAnsiTheme="minorHAnsi"/>
          <w:i/>
          <w:iCs/>
          <w:sz w:val="24"/>
        </w:rPr>
      </w:pPr>
      <w:r w:rsidRPr="00B2530B">
        <w:rPr>
          <w:rFonts w:asciiTheme="minorHAnsi" w:hAnsiTheme="minorHAnsi"/>
          <w:iCs/>
          <w:sz w:val="24"/>
        </w:rPr>
        <w:t xml:space="preserve">Nivakoski, Sanna and Barrett, Alan, (2012), </w:t>
      </w:r>
      <w:r w:rsidRPr="00B2530B">
        <w:rPr>
          <w:rFonts w:asciiTheme="minorHAnsi" w:hAnsiTheme="minorHAnsi"/>
          <w:i/>
          <w:iCs/>
          <w:sz w:val="24"/>
        </w:rPr>
        <w:t>Supplementary Pensions and the Incomes of Ireland’s Retirees</w:t>
      </w:r>
      <w:r w:rsidRPr="00B2530B">
        <w:rPr>
          <w:rFonts w:asciiTheme="minorHAnsi" w:hAnsiTheme="minorHAnsi"/>
          <w:iCs/>
          <w:sz w:val="24"/>
        </w:rPr>
        <w:t>, Dublin: The Irish Longitudinal Study on Ageing (TILDA), TCD</w:t>
      </w:r>
    </w:p>
    <w:p w14:paraId="29D320B1" w14:textId="77777777" w:rsidR="00E32CC8" w:rsidRPr="00B2530B" w:rsidRDefault="00E32CC8" w:rsidP="00A91F04">
      <w:pPr>
        <w:numPr>
          <w:ilvl w:val="0"/>
          <w:numId w:val="8"/>
        </w:numPr>
        <w:spacing w:before="0" w:after="0" w:line="240" w:lineRule="auto"/>
        <w:rPr>
          <w:rFonts w:asciiTheme="minorHAnsi" w:hAnsiTheme="minorHAnsi"/>
          <w:i/>
          <w:iCs/>
          <w:sz w:val="24"/>
        </w:rPr>
      </w:pPr>
      <w:r w:rsidRPr="00B2530B">
        <w:rPr>
          <w:rFonts w:asciiTheme="minorHAnsi" w:hAnsiTheme="minorHAnsi"/>
          <w:iCs/>
          <w:sz w:val="24"/>
        </w:rPr>
        <w:t xml:space="preserve">“The Irish Labour Market and the Great Recession”, (2012), with </w:t>
      </w:r>
      <w:proofErr w:type="spellStart"/>
      <w:r w:rsidRPr="00B2530B">
        <w:rPr>
          <w:rFonts w:asciiTheme="minorHAnsi" w:hAnsiTheme="minorHAnsi"/>
          <w:iCs/>
          <w:sz w:val="24"/>
        </w:rPr>
        <w:t>Séamus</w:t>
      </w:r>
      <w:proofErr w:type="spellEnd"/>
      <w:r w:rsidRPr="00B2530B">
        <w:rPr>
          <w:rFonts w:asciiTheme="minorHAnsi" w:hAnsiTheme="minorHAnsi"/>
          <w:iCs/>
          <w:sz w:val="24"/>
        </w:rPr>
        <w:t xml:space="preserve"> McGuinness, </w:t>
      </w:r>
      <w:proofErr w:type="spellStart"/>
      <w:r w:rsidRPr="00B2530B">
        <w:rPr>
          <w:rFonts w:asciiTheme="minorHAnsi" w:hAnsiTheme="minorHAnsi"/>
          <w:i/>
          <w:iCs/>
          <w:sz w:val="24"/>
        </w:rPr>
        <w:t>CESifo</w:t>
      </w:r>
      <w:proofErr w:type="spellEnd"/>
      <w:r w:rsidRPr="00B2530B">
        <w:rPr>
          <w:rFonts w:asciiTheme="minorHAnsi" w:hAnsiTheme="minorHAnsi"/>
          <w:i/>
          <w:iCs/>
          <w:sz w:val="24"/>
        </w:rPr>
        <w:t xml:space="preserve"> Dice Report</w:t>
      </w:r>
      <w:r w:rsidRPr="00B2530B">
        <w:rPr>
          <w:rFonts w:asciiTheme="minorHAnsi" w:hAnsiTheme="minorHAnsi"/>
          <w:iCs/>
          <w:sz w:val="24"/>
        </w:rPr>
        <w:t xml:space="preserve"> 2/2012</w:t>
      </w:r>
    </w:p>
    <w:p w14:paraId="2399E0D2" w14:textId="77777777" w:rsidR="00747490" w:rsidRPr="00B2530B" w:rsidRDefault="00457FAE" w:rsidP="00A91F04">
      <w:pPr>
        <w:numPr>
          <w:ilvl w:val="0"/>
          <w:numId w:val="8"/>
        </w:numPr>
        <w:spacing w:before="0" w:after="0" w:line="240" w:lineRule="auto"/>
        <w:rPr>
          <w:rFonts w:asciiTheme="minorHAnsi" w:hAnsiTheme="minorHAnsi"/>
          <w:i/>
          <w:iCs/>
          <w:sz w:val="24"/>
        </w:rPr>
      </w:pPr>
      <w:r w:rsidRPr="00B2530B">
        <w:rPr>
          <w:rFonts w:asciiTheme="minorHAnsi" w:hAnsiTheme="minorHAnsi"/>
          <w:iCs/>
          <w:sz w:val="24"/>
        </w:rPr>
        <w:t xml:space="preserve">“EU Enlargement </w:t>
      </w:r>
      <w:r w:rsidR="00747490" w:rsidRPr="00B2530B">
        <w:rPr>
          <w:rFonts w:asciiTheme="minorHAnsi" w:hAnsiTheme="minorHAnsi"/>
          <w:iCs/>
          <w:sz w:val="24"/>
        </w:rPr>
        <w:t xml:space="preserve">and Ireland’s Labour Market”, (2012), chapter 3 in OECD, </w:t>
      </w:r>
      <w:r w:rsidR="00747490" w:rsidRPr="00B2530B">
        <w:rPr>
          <w:rFonts w:asciiTheme="minorHAnsi" w:hAnsiTheme="minorHAnsi"/>
          <w:i/>
          <w:iCs/>
          <w:sz w:val="24"/>
        </w:rPr>
        <w:t>Free Movement of Workers and Labour Market Adjustment: Recent Experiences from OECD Countries and the EU</w:t>
      </w:r>
      <w:r w:rsidR="00747490" w:rsidRPr="00B2530B">
        <w:rPr>
          <w:rFonts w:asciiTheme="minorHAnsi" w:hAnsiTheme="minorHAnsi"/>
          <w:iCs/>
          <w:sz w:val="24"/>
        </w:rPr>
        <w:t>, Paris: OECD</w:t>
      </w:r>
    </w:p>
    <w:p w14:paraId="6152ACCE" w14:textId="77777777" w:rsidR="003F29C2" w:rsidRPr="00B2530B" w:rsidRDefault="003F29C2" w:rsidP="00A91F04">
      <w:pPr>
        <w:numPr>
          <w:ilvl w:val="0"/>
          <w:numId w:val="8"/>
        </w:numPr>
        <w:spacing w:before="0" w:after="0" w:line="240" w:lineRule="auto"/>
        <w:rPr>
          <w:rFonts w:asciiTheme="minorHAnsi" w:hAnsiTheme="minorHAnsi"/>
          <w:iCs/>
          <w:sz w:val="24"/>
        </w:rPr>
      </w:pPr>
      <w:r w:rsidRPr="00B2530B">
        <w:rPr>
          <w:rFonts w:asciiTheme="minorHAnsi" w:hAnsiTheme="minorHAnsi"/>
          <w:i/>
          <w:iCs/>
          <w:sz w:val="24"/>
        </w:rPr>
        <w:t>Welfare</w:t>
      </w:r>
      <w:r w:rsidR="00E542FC" w:rsidRPr="00B2530B">
        <w:rPr>
          <w:rFonts w:asciiTheme="minorHAnsi" w:hAnsiTheme="minorHAnsi"/>
          <w:i/>
          <w:iCs/>
          <w:sz w:val="24"/>
        </w:rPr>
        <w:t xml:space="preserve"> and Immigration</w:t>
      </w:r>
      <w:r w:rsidRPr="00B2530B">
        <w:rPr>
          <w:rFonts w:asciiTheme="minorHAnsi" w:hAnsiTheme="minorHAnsi"/>
          <w:iCs/>
          <w:sz w:val="24"/>
        </w:rPr>
        <w:t xml:space="preserve"> (2012), Migration Policy Centre Research Report 2012/07, Robert Schuman Centre for Advanced Studies, European University Institute</w:t>
      </w:r>
    </w:p>
    <w:p w14:paraId="3BBC56D8" w14:textId="77777777" w:rsidR="002204D4" w:rsidRPr="00B2530B" w:rsidRDefault="002204D4" w:rsidP="00A91F04">
      <w:pPr>
        <w:numPr>
          <w:ilvl w:val="0"/>
          <w:numId w:val="8"/>
        </w:numPr>
        <w:spacing w:before="0" w:after="0" w:line="240" w:lineRule="auto"/>
        <w:rPr>
          <w:rFonts w:asciiTheme="minorHAnsi" w:hAnsiTheme="minorHAnsi"/>
          <w:i/>
          <w:iCs/>
          <w:sz w:val="24"/>
        </w:rPr>
      </w:pPr>
      <w:r w:rsidRPr="00B2530B">
        <w:rPr>
          <w:rFonts w:asciiTheme="minorHAnsi" w:hAnsiTheme="minorHAnsi"/>
          <w:iCs/>
          <w:sz w:val="24"/>
        </w:rPr>
        <w:t xml:space="preserve">Mosca, Irene and Barrett, Alan, (2011), “Retirement and Labour Market </w:t>
      </w:r>
      <w:r w:rsidR="00D5034F" w:rsidRPr="00B2530B">
        <w:rPr>
          <w:rFonts w:asciiTheme="minorHAnsi" w:hAnsiTheme="minorHAnsi"/>
          <w:iCs/>
          <w:sz w:val="24"/>
        </w:rPr>
        <w:t>Participation”, in Barrett, A., Savva, G., Timonen, V. and Kenny, R.-A.</w:t>
      </w:r>
      <w:r w:rsidRPr="00B2530B">
        <w:rPr>
          <w:rFonts w:asciiTheme="minorHAnsi" w:hAnsiTheme="minorHAnsi"/>
          <w:iCs/>
          <w:sz w:val="24"/>
        </w:rPr>
        <w:t xml:space="preserve"> (eds.), </w:t>
      </w:r>
      <w:r w:rsidRPr="00B2530B">
        <w:rPr>
          <w:rFonts w:asciiTheme="minorHAnsi" w:hAnsiTheme="minorHAnsi"/>
          <w:i/>
          <w:iCs/>
          <w:sz w:val="24"/>
        </w:rPr>
        <w:t>Fifty Plus in Ireland 2011: First Results from the Irish Longitudinal Study on Ageing</w:t>
      </w:r>
      <w:r w:rsidRPr="00B2530B">
        <w:rPr>
          <w:rFonts w:asciiTheme="minorHAnsi" w:hAnsiTheme="minorHAnsi"/>
          <w:iCs/>
          <w:sz w:val="24"/>
        </w:rPr>
        <w:t>, Dublin: TILDA, Trinity College Dublin</w:t>
      </w:r>
    </w:p>
    <w:p w14:paraId="435C678C" w14:textId="77777777" w:rsidR="00255D95" w:rsidRPr="00B2530B" w:rsidRDefault="00255D95" w:rsidP="00A91F04">
      <w:pPr>
        <w:numPr>
          <w:ilvl w:val="0"/>
          <w:numId w:val="8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“EU Enlargement and Ireland’s Labour Market”, (2009), </w:t>
      </w:r>
      <w:r w:rsidR="00932DCC" w:rsidRPr="00B2530B">
        <w:rPr>
          <w:rFonts w:asciiTheme="minorHAnsi" w:hAnsiTheme="minorHAnsi"/>
          <w:sz w:val="24"/>
        </w:rPr>
        <w:t xml:space="preserve">chapter 6 </w:t>
      </w:r>
      <w:r w:rsidRPr="00B2530B">
        <w:rPr>
          <w:rFonts w:asciiTheme="minorHAnsi" w:hAnsiTheme="minorHAnsi"/>
          <w:sz w:val="24"/>
        </w:rPr>
        <w:t xml:space="preserve">in </w:t>
      </w:r>
      <w:r w:rsidRPr="00B2530B">
        <w:rPr>
          <w:rFonts w:asciiTheme="minorHAnsi" w:hAnsiTheme="minorHAnsi"/>
          <w:color w:val="000000"/>
          <w:sz w:val="24"/>
        </w:rPr>
        <w:t xml:space="preserve">M. </w:t>
      </w:r>
      <w:proofErr w:type="spellStart"/>
      <w:r w:rsidRPr="00B2530B">
        <w:rPr>
          <w:rFonts w:asciiTheme="minorHAnsi" w:hAnsiTheme="minorHAnsi"/>
          <w:color w:val="000000"/>
          <w:sz w:val="24"/>
        </w:rPr>
        <w:t>Kahanec</w:t>
      </w:r>
      <w:proofErr w:type="spellEnd"/>
      <w:r w:rsidRPr="00B2530B">
        <w:rPr>
          <w:rFonts w:asciiTheme="minorHAnsi" w:hAnsiTheme="minorHAnsi"/>
          <w:color w:val="000000"/>
          <w:sz w:val="24"/>
        </w:rPr>
        <w:t xml:space="preserve"> and K. F. Zimmermann (eds.), </w:t>
      </w:r>
      <w:r w:rsidRPr="00B2530B">
        <w:rPr>
          <w:rFonts w:asciiTheme="minorHAnsi" w:hAnsiTheme="minorHAnsi"/>
          <w:i/>
          <w:color w:val="000000"/>
          <w:sz w:val="24"/>
        </w:rPr>
        <w:t xml:space="preserve">EU </w:t>
      </w:r>
      <w:proofErr w:type="spellStart"/>
      <w:r w:rsidRPr="00B2530B">
        <w:rPr>
          <w:rFonts w:asciiTheme="minorHAnsi" w:hAnsiTheme="minorHAnsi"/>
          <w:i/>
          <w:color w:val="000000"/>
          <w:sz w:val="24"/>
        </w:rPr>
        <w:t>Labor</w:t>
      </w:r>
      <w:proofErr w:type="spellEnd"/>
      <w:r w:rsidRPr="00B2530B">
        <w:rPr>
          <w:rFonts w:asciiTheme="minorHAnsi" w:hAnsiTheme="minorHAnsi"/>
          <w:i/>
          <w:color w:val="000000"/>
          <w:sz w:val="24"/>
        </w:rPr>
        <w:t xml:space="preserve"> Markets after Post-Enlargement Migration</w:t>
      </w:r>
      <w:r w:rsidRPr="00B2530B">
        <w:rPr>
          <w:rFonts w:asciiTheme="minorHAnsi" w:hAnsiTheme="minorHAnsi"/>
          <w:color w:val="000000"/>
          <w:sz w:val="24"/>
        </w:rPr>
        <w:t>, Berlin: Springer.</w:t>
      </w:r>
    </w:p>
    <w:p w14:paraId="4AFD3FD9" w14:textId="77777777" w:rsidR="008C3B1C" w:rsidRPr="00B2530B" w:rsidRDefault="008C3B1C" w:rsidP="00A91F04">
      <w:pPr>
        <w:numPr>
          <w:ilvl w:val="0"/>
          <w:numId w:val="11"/>
        </w:numPr>
        <w:tabs>
          <w:tab w:val="left" w:pos="-720"/>
        </w:tabs>
        <w:suppressAutoHyphens/>
        <w:spacing w:before="0" w:after="0" w:line="240" w:lineRule="auto"/>
        <w:ind w:left="714" w:hanging="357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“The Earnings of Immigrants in Ireland: Results from the 2005 EU Survey of Income and Living Conditions”, (2007) with Yvonne McCarthy, </w:t>
      </w:r>
      <w:r w:rsidRPr="00B2530B">
        <w:rPr>
          <w:rFonts w:asciiTheme="minorHAnsi" w:hAnsiTheme="minorHAnsi"/>
          <w:i/>
          <w:iCs/>
          <w:sz w:val="24"/>
        </w:rPr>
        <w:t>Quarterly Economic Commentary</w:t>
      </w:r>
      <w:r w:rsidRPr="00B2530B">
        <w:rPr>
          <w:rFonts w:asciiTheme="minorHAnsi" w:hAnsiTheme="minorHAnsi"/>
          <w:sz w:val="24"/>
        </w:rPr>
        <w:t>, Winter.</w:t>
      </w:r>
    </w:p>
    <w:p w14:paraId="70874770" w14:textId="77777777" w:rsidR="00E9617B" w:rsidRPr="00B2530B" w:rsidRDefault="00E9617B" w:rsidP="00A91F04">
      <w:pPr>
        <w:numPr>
          <w:ilvl w:val="0"/>
          <w:numId w:val="8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“A Fiscal Window of Opportunity? Projecting Public Spending out to 2020”, (2007), with Adele Bergin and Yvonne McCarthy, in Callanan, Mark (ed.) </w:t>
      </w:r>
      <w:r w:rsidRPr="00B2530B">
        <w:rPr>
          <w:rFonts w:asciiTheme="minorHAnsi" w:hAnsiTheme="minorHAnsi"/>
          <w:i/>
          <w:iCs/>
          <w:sz w:val="24"/>
        </w:rPr>
        <w:t>Ireland 2022: Towards One Hundred Years of Self-Government</w:t>
      </w:r>
      <w:r w:rsidRPr="00B2530B">
        <w:rPr>
          <w:rFonts w:asciiTheme="minorHAnsi" w:hAnsiTheme="minorHAnsi"/>
          <w:sz w:val="24"/>
        </w:rPr>
        <w:t>, Dublin: Institute for Public Administration.</w:t>
      </w:r>
    </w:p>
    <w:p w14:paraId="10CC8B34" w14:textId="77777777" w:rsidR="00E9617B" w:rsidRPr="00B2530B" w:rsidRDefault="00E9617B" w:rsidP="00A91F04">
      <w:pPr>
        <w:numPr>
          <w:ilvl w:val="0"/>
          <w:numId w:val="8"/>
        </w:numPr>
        <w:spacing w:before="0" w:after="0" w:line="240" w:lineRule="auto"/>
        <w:rPr>
          <w:rFonts w:asciiTheme="minorHAnsi" w:hAnsiTheme="minorHAnsi"/>
          <w:i/>
          <w:iCs/>
          <w:sz w:val="24"/>
        </w:rPr>
      </w:pPr>
      <w:r w:rsidRPr="00B2530B">
        <w:rPr>
          <w:rFonts w:asciiTheme="minorHAnsi" w:hAnsiTheme="minorHAnsi"/>
          <w:sz w:val="24"/>
        </w:rPr>
        <w:t xml:space="preserve">“The Economic Contribution of Immigrants in Ireland”, (2007), with Adele Bergin, </w:t>
      </w:r>
      <w:r w:rsidR="0023629B" w:rsidRPr="00B2530B">
        <w:rPr>
          <w:rFonts w:asciiTheme="minorHAnsi" w:hAnsiTheme="minorHAnsi"/>
          <w:sz w:val="24"/>
        </w:rPr>
        <w:t xml:space="preserve">chapter 5 </w:t>
      </w:r>
      <w:r w:rsidRPr="00B2530B">
        <w:rPr>
          <w:rFonts w:asciiTheme="minorHAnsi" w:hAnsiTheme="minorHAnsi"/>
          <w:sz w:val="24"/>
        </w:rPr>
        <w:t xml:space="preserve">in Fanning, Bryan (ed.) </w:t>
      </w:r>
      <w:r w:rsidRPr="00B2530B">
        <w:rPr>
          <w:rFonts w:asciiTheme="minorHAnsi" w:hAnsiTheme="minorHAnsi"/>
          <w:i/>
          <w:iCs/>
          <w:sz w:val="24"/>
        </w:rPr>
        <w:t>Immigration and Social Change in the Republic of Ireland</w:t>
      </w:r>
      <w:r w:rsidRPr="00B2530B">
        <w:rPr>
          <w:rFonts w:asciiTheme="minorHAnsi" w:hAnsiTheme="minorHAnsi"/>
          <w:sz w:val="24"/>
        </w:rPr>
        <w:t>, Manchester: Manchester University Press.</w:t>
      </w:r>
    </w:p>
    <w:p w14:paraId="1204F294" w14:textId="77777777" w:rsidR="00E9617B" w:rsidRPr="00B2530B" w:rsidRDefault="00E9617B" w:rsidP="00A91F04">
      <w:pPr>
        <w:numPr>
          <w:ilvl w:val="0"/>
          <w:numId w:val="8"/>
        </w:numPr>
        <w:spacing w:before="0" w:after="0" w:line="240" w:lineRule="auto"/>
        <w:rPr>
          <w:rFonts w:asciiTheme="minorHAnsi" w:hAnsiTheme="minorHAnsi"/>
          <w:i/>
          <w:iCs/>
          <w:sz w:val="24"/>
        </w:rPr>
      </w:pPr>
      <w:r w:rsidRPr="00B2530B">
        <w:rPr>
          <w:rFonts w:asciiTheme="minorHAnsi" w:hAnsiTheme="minorHAnsi"/>
          <w:bCs/>
          <w:i/>
          <w:spacing w:val="-3"/>
          <w:sz w:val="24"/>
        </w:rPr>
        <w:t>Medium Term Review 2005-2012</w:t>
      </w:r>
      <w:r w:rsidRPr="00B2530B">
        <w:rPr>
          <w:rFonts w:asciiTheme="minorHAnsi" w:hAnsiTheme="minorHAnsi"/>
          <w:bCs/>
          <w:iCs/>
          <w:spacing w:val="-3"/>
          <w:sz w:val="24"/>
        </w:rPr>
        <w:t>, (2005) with John FitzGerald, Adele Bergin, Ide Kearney, David Duffy, Shane Garrett and Yvonne McCarthy, Dublin ESRI</w:t>
      </w:r>
    </w:p>
    <w:p w14:paraId="62DAE371" w14:textId="77777777" w:rsidR="00E9617B" w:rsidRPr="00B2530B" w:rsidRDefault="00E9617B" w:rsidP="00A91F04">
      <w:pPr>
        <w:numPr>
          <w:ilvl w:val="0"/>
          <w:numId w:val="8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“Assessing Age-related Pressures on the Public Finances, 2005-2050”, (2005), with Adele Bergin, in Callan, Tim and Aedin Doris (eds.) </w:t>
      </w:r>
      <w:r w:rsidRPr="00B2530B">
        <w:rPr>
          <w:rFonts w:asciiTheme="minorHAnsi" w:hAnsiTheme="minorHAnsi"/>
          <w:i/>
          <w:sz w:val="24"/>
        </w:rPr>
        <w:t>Budget Perspectives 2006</w:t>
      </w:r>
      <w:r w:rsidRPr="00B2530B">
        <w:rPr>
          <w:rFonts w:asciiTheme="minorHAnsi" w:hAnsiTheme="minorHAnsi"/>
          <w:sz w:val="24"/>
        </w:rPr>
        <w:t xml:space="preserve"> (Proceedings of a conference co-hosted by the ESRI and the Foundation for Fiscal Studies, 11 October 2005), Dublin: ESRI.</w:t>
      </w:r>
    </w:p>
    <w:p w14:paraId="0254516D" w14:textId="77777777" w:rsidR="00E9617B" w:rsidRPr="00B2530B" w:rsidRDefault="00E9617B" w:rsidP="00A91F04">
      <w:pPr>
        <w:numPr>
          <w:ilvl w:val="0"/>
          <w:numId w:val="8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“Irish Migration: Causes, Characteristics and Consequences”, (2005), in Zimmermann, K. (ed.) </w:t>
      </w:r>
      <w:r w:rsidRPr="00B2530B">
        <w:rPr>
          <w:rFonts w:asciiTheme="minorHAnsi" w:hAnsiTheme="minorHAnsi"/>
          <w:i/>
          <w:sz w:val="24"/>
        </w:rPr>
        <w:t xml:space="preserve">European Migration: What Do We </w:t>
      </w:r>
      <w:proofErr w:type="gramStart"/>
      <w:r w:rsidRPr="00B2530B">
        <w:rPr>
          <w:rFonts w:asciiTheme="minorHAnsi" w:hAnsiTheme="minorHAnsi"/>
          <w:i/>
          <w:sz w:val="24"/>
        </w:rPr>
        <w:t>Know?</w:t>
      </w:r>
      <w:r w:rsidRPr="00B2530B">
        <w:rPr>
          <w:rFonts w:asciiTheme="minorHAnsi" w:hAnsiTheme="minorHAnsi"/>
          <w:sz w:val="24"/>
        </w:rPr>
        <w:t>,</w:t>
      </w:r>
      <w:proofErr w:type="gramEnd"/>
      <w:r w:rsidRPr="00B2530B">
        <w:rPr>
          <w:rFonts w:asciiTheme="minorHAnsi" w:hAnsiTheme="minorHAnsi"/>
          <w:sz w:val="24"/>
        </w:rPr>
        <w:t xml:space="preserve"> Oxford: Oxford University Press.</w:t>
      </w:r>
    </w:p>
    <w:p w14:paraId="77C4813C" w14:textId="77777777" w:rsidR="00E9617B" w:rsidRPr="00B2530B" w:rsidRDefault="00E9617B" w:rsidP="00A91F04">
      <w:pPr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“Return Migration of Highly-Skilled Irish into Ireland and Their Impact on GNP and Earnings Inequality”, (2002), </w:t>
      </w:r>
      <w:r w:rsidR="004A7476" w:rsidRPr="00B2530B">
        <w:rPr>
          <w:rFonts w:asciiTheme="minorHAnsi" w:hAnsiTheme="minorHAnsi"/>
          <w:sz w:val="24"/>
        </w:rPr>
        <w:t xml:space="preserve">chapter 8 </w:t>
      </w:r>
      <w:r w:rsidRPr="00B2530B">
        <w:rPr>
          <w:rFonts w:asciiTheme="minorHAnsi" w:hAnsiTheme="minorHAnsi"/>
          <w:sz w:val="24"/>
        </w:rPr>
        <w:t xml:space="preserve">in OECD, </w:t>
      </w:r>
      <w:r w:rsidRPr="00B2530B">
        <w:rPr>
          <w:rFonts w:asciiTheme="minorHAnsi" w:hAnsiTheme="minorHAnsi"/>
          <w:i/>
          <w:iCs/>
          <w:sz w:val="24"/>
        </w:rPr>
        <w:t>International Mobility of the Highly Skilled</w:t>
      </w:r>
      <w:r w:rsidRPr="00B2530B">
        <w:rPr>
          <w:rFonts w:asciiTheme="minorHAnsi" w:hAnsiTheme="minorHAnsi"/>
          <w:sz w:val="24"/>
        </w:rPr>
        <w:t>, Paris: OECD.</w:t>
      </w:r>
    </w:p>
    <w:p w14:paraId="489ED54F" w14:textId="77777777" w:rsidR="00573588" w:rsidRPr="00B2530B" w:rsidRDefault="00573588" w:rsidP="00A91F04">
      <w:pPr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“Editorial: Special Issue on Marginal Labour Markets”, (2002) with K.F. Zimmermann. </w:t>
      </w:r>
      <w:r w:rsidRPr="00B2530B">
        <w:rPr>
          <w:rFonts w:asciiTheme="minorHAnsi" w:hAnsiTheme="minorHAnsi"/>
          <w:i/>
          <w:sz w:val="24"/>
        </w:rPr>
        <w:t>Journal of Population Economics</w:t>
      </w:r>
      <w:r w:rsidRPr="00B2530B">
        <w:rPr>
          <w:rFonts w:asciiTheme="minorHAnsi" w:hAnsiTheme="minorHAnsi"/>
          <w:sz w:val="24"/>
        </w:rPr>
        <w:t xml:space="preserve"> Vol. 15 No. 1.</w:t>
      </w:r>
    </w:p>
    <w:p w14:paraId="106A0182" w14:textId="77777777" w:rsidR="00E9617B" w:rsidRPr="00B2530B" w:rsidRDefault="00E9617B" w:rsidP="00A91F04">
      <w:pPr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“Economic Performance of Education and Training: Costs and Benefits”, (2001), in </w:t>
      </w:r>
      <w:proofErr w:type="spellStart"/>
      <w:r w:rsidRPr="00B2530B">
        <w:rPr>
          <w:rFonts w:asciiTheme="minorHAnsi" w:hAnsiTheme="minorHAnsi"/>
          <w:sz w:val="24"/>
        </w:rPr>
        <w:t>Descy</w:t>
      </w:r>
      <w:proofErr w:type="spellEnd"/>
      <w:r w:rsidRPr="00B2530B">
        <w:rPr>
          <w:rFonts w:asciiTheme="minorHAnsi" w:hAnsiTheme="minorHAnsi"/>
          <w:sz w:val="24"/>
        </w:rPr>
        <w:t xml:space="preserve">, Pascaline and Manfred </w:t>
      </w:r>
      <w:proofErr w:type="spellStart"/>
      <w:r w:rsidRPr="00B2530B">
        <w:rPr>
          <w:rFonts w:asciiTheme="minorHAnsi" w:hAnsiTheme="minorHAnsi"/>
          <w:sz w:val="24"/>
        </w:rPr>
        <w:t>Tessaring</w:t>
      </w:r>
      <w:proofErr w:type="spellEnd"/>
      <w:r w:rsidRPr="00B2530B">
        <w:rPr>
          <w:rFonts w:asciiTheme="minorHAnsi" w:hAnsiTheme="minorHAnsi"/>
          <w:sz w:val="24"/>
        </w:rPr>
        <w:t xml:space="preserve"> (eds.) </w:t>
      </w:r>
      <w:r w:rsidRPr="00B2530B">
        <w:rPr>
          <w:rFonts w:asciiTheme="minorHAnsi" w:hAnsiTheme="minorHAnsi"/>
          <w:i/>
          <w:iCs/>
          <w:sz w:val="24"/>
        </w:rPr>
        <w:t>Training in Europe: Second Report on Vocational Training Research in Europe 2000: Background Report Volume 2</w:t>
      </w:r>
      <w:r w:rsidRPr="00B2530B">
        <w:rPr>
          <w:rFonts w:asciiTheme="minorHAnsi" w:hAnsiTheme="minorHAnsi"/>
          <w:sz w:val="24"/>
        </w:rPr>
        <w:t>, Luxembourg: Office for Official Publications of the European Communities.</w:t>
      </w:r>
    </w:p>
    <w:p w14:paraId="4DC8887B" w14:textId="77777777" w:rsidR="00E9617B" w:rsidRPr="00B2530B" w:rsidRDefault="00E9617B" w:rsidP="00A91F04">
      <w:pPr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“Earnings Inequality, Returns to Education and Low Pay”, (2000), with John FitzGerald and Brian Nolan, in Nolan, Brian, Philip J. O’Connell and Christopher T. Whelan (eds.) </w:t>
      </w:r>
      <w:r w:rsidRPr="00B2530B">
        <w:rPr>
          <w:rFonts w:asciiTheme="minorHAnsi" w:hAnsiTheme="minorHAnsi"/>
          <w:i/>
          <w:iCs/>
          <w:sz w:val="24"/>
        </w:rPr>
        <w:t>Bust to Boom: The Irish Experience of Growth and Inequality</w:t>
      </w:r>
      <w:r w:rsidRPr="00B2530B">
        <w:rPr>
          <w:rFonts w:asciiTheme="minorHAnsi" w:hAnsiTheme="minorHAnsi"/>
          <w:sz w:val="24"/>
        </w:rPr>
        <w:t>, Dublin: Institute for Public Administration.</w:t>
      </w:r>
    </w:p>
    <w:p w14:paraId="2128AFA0" w14:textId="77777777" w:rsidR="00E9617B" w:rsidRPr="00B2530B" w:rsidRDefault="00E9617B" w:rsidP="00A91F04">
      <w:pPr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“Towards a Rate of Return on Training: Assessing the Research on the Benefits of Employer-Provided Training”, (1998), with Ben </w:t>
      </w:r>
      <w:proofErr w:type="spellStart"/>
      <w:r w:rsidRPr="00B2530B">
        <w:rPr>
          <w:rFonts w:asciiTheme="minorHAnsi" w:hAnsiTheme="minorHAnsi"/>
          <w:sz w:val="24"/>
        </w:rPr>
        <w:t>Hövels</w:t>
      </w:r>
      <w:proofErr w:type="spellEnd"/>
      <w:r w:rsidRPr="00B2530B">
        <w:rPr>
          <w:rFonts w:asciiTheme="minorHAnsi" w:hAnsiTheme="minorHAnsi"/>
          <w:sz w:val="24"/>
        </w:rPr>
        <w:t xml:space="preserve">, </w:t>
      </w:r>
      <w:r w:rsidRPr="00B2530B">
        <w:rPr>
          <w:rFonts w:asciiTheme="minorHAnsi" w:hAnsiTheme="minorHAnsi"/>
          <w:i/>
          <w:iCs/>
          <w:sz w:val="24"/>
        </w:rPr>
        <w:t>European Vocational Training Journal</w:t>
      </w:r>
      <w:r w:rsidRPr="00B2530B">
        <w:rPr>
          <w:rFonts w:asciiTheme="minorHAnsi" w:hAnsiTheme="minorHAnsi"/>
          <w:sz w:val="24"/>
        </w:rPr>
        <w:t>, May-August No. 14.</w:t>
      </w:r>
    </w:p>
    <w:p w14:paraId="30E657E8" w14:textId="77777777" w:rsidR="00E9617B" w:rsidRPr="00B2530B" w:rsidRDefault="00E9617B" w:rsidP="00A91F04">
      <w:pPr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“Who is Coming Back? The Educational Profile of Returning Migrants in the 1990s”, (1998), with Fergal Trace, </w:t>
      </w:r>
      <w:r w:rsidRPr="00B2530B">
        <w:rPr>
          <w:rFonts w:asciiTheme="minorHAnsi" w:hAnsiTheme="minorHAnsi"/>
          <w:i/>
          <w:iCs/>
          <w:sz w:val="24"/>
        </w:rPr>
        <w:t>Irish Banking Review,</w:t>
      </w:r>
      <w:r w:rsidRPr="00B2530B">
        <w:rPr>
          <w:rFonts w:asciiTheme="minorHAnsi" w:hAnsiTheme="minorHAnsi"/>
          <w:sz w:val="24"/>
        </w:rPr>
        <w:t xml:space="preserve"> Summer.</w:t>
      </w:r>
    </w:p>
    <w:p w14:paraId="0FC71D66" w14:textId="77777777" w:rsidR="00E9617B" w:rsidRPr="00B2530B" w:rsidRDefault="00E9617B" w:rsidP="00A91F04">
      <w:pPr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"Returns to Education - New Evidence", with Tim Callan</w:t>
      </w:r>
      <w:r w:rsidR="00216F9E" w:rsidRPr="00B2530B">
        <w:rPr>
          <w:rFonts w:asciiTheme="minorHAnsi" w:hAnsiTheme="minorHAnsi"/>
          <w:sz w:val="24"/>
        </w:rPr>
        <w:t>,</w:t>
      </w:r>
      <w:r w:rsidRPr="00B2530B">
        <w:rPr>
          <w:rFonts w:asciiTheme="minorHAnsi" w:hAnsiTheme="minorHAnsi"/>
          <w:sz w:val="24"/>
        </w:rPr>
        <w:t xml:space="preserve"> in Honohan, Patrick (ed.) </w:t>
      </w:r>
      <w:r w:rsidRPr="00B2530B">
        <w:rPr>
          <w:rFonts w:asciiTheme="minorHAnsi" w:hAnsiTheme="minorHAnsi"/>
          <w:i/>
          <w:iCs/>
          <w:sz w:val="24"/>
        </w:rPr>
        <w:t>EU Structural Funds in Ireland - A Mid-Term Evaluation of the CSF 1994-99</w:t>
      </w:r>
      <w:r w:rsidRPr="00B2530B">
        <w:rPr>
          <w:rFonts w:asciiTheme="minorHAnsi" w:hAnsiTheme="minorHAnsi"/>
          <w:sz w:val="24"/>
        </w:rPr>
        <w:t>, (1997), Dublin: Economic and Social Research Institute, Policy Research Series Paper No. 31.</w:t>
      </w:r>
    </w:p>
    <w:p w14:paraId="64BF9BC8" w14:textId="77777777" w:rsidR="00E9617B" w:rsidRPr="00B2530B" w:rsidRDefault="00E9617B" w:rsidP="00A91F04">
      <w:pPr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"Solid Waste: Should We, and Can We, Continue Relying on Landfill?", (1996), with John Lawlor, </w:t>
      </w:r>
      <w:r w:rsidRPr="00B2530B">
        <w:rPr>
          <w:rFonts w:asciiTheme="minorHAnsi" w:hAnsiTheme="minorHAnsi"/>
          <w:i/>
          <w:iCs/>
          <w:sz w:val="24"/>
        </w:rPr>
        <w:t>Irish Planning and Environmental Law Journal</w:t>
      </w:r>
      <w:r w:rsidRPr="00B2530B">
        <w:rPr>
          <w:rFonts w:asciiTheme="minorHAnsi" w:hAnsiTheme="minorHAnsi"/>
          <w:sz w:val="24"/>
        </w:rPr>
        <w:t>, Vol. 3 (2).</w:t>
      </w:r>
    </w:p>
    <w:p w14:paraId="25C83DAC" w14:textId="77777777" w:rsidR="00F05205" w:rsidRPr="00B2530B" w:rsidRDefault="00F05205" w:rsidP="00A91F04">
      <w:pPr>
        <w:spacing w:before="0" w:after="0" w:line="240" w:lineRule="auto"/>
        <w:rPr>
          <w:rFonts w:asciiTheme="minorHAnsi" w:hAnsiTheme="minorHAnsi"/>
          <w:sz w:val="24"/>
        </w:rPr>
      </w:pPr>
    </w:p>
    <w:p w14:paraId="0DF2A62F" w14:textId="77777777" w:rsidR="00AB7016" w:rsidRPr="00B2530B" w:rsidRDefault="00F05205" w:rsidP="00A91F04">
      <w:pPr>
        <w:spacing w:before="0" w:after="0" w:line="240" w:lineRule="auto"/>
        <w:rPr>
          <w:rFonts w:asciiTheme="minorHAnsi" w:hAnsiTheme="minorHAnsi"/>
          <w:b/>
          <w:i/>
          <w:iCs/>
          <w:sz w:val="24"/>
        </w:rPr>
      </w:pPr>
      <w:r w:rsidRPr="00B2530B">
        <w:rPr>
          <w:rFonts w:asciiTheme="minorHAnsi" w:hAnsiTheme="minorHAnsi"/>
          <w:b/>
          <w:i/>
          <w:sz w:val="24"/>
        </w:rPr>
        <w:t xml:space="preserve">(d) </w:t>
      </w:r>
      <w:r w:rsidR="000A6563" w:rsidRPr="00B2530B">
        <w:rPr>
          <w:rFonts w:asciiTheme="minorHAnsi" w:hAnsiTheme="minorHAnsi"/>
          <w:b/>
          <w:i/>
          <w:sz w:val="24"/>
        </w:rPr>
        <w:t xml:space="preserve">ESRI </w:t>
      </w:r>
      <w:r w:rsidR="000A6563" w:rsidRPr="00B2530B">
        <w:rPr>
          <w:rFonts w:asciiTheme="minorHAnsi" w:hAnsiTheme="minorHAnsi"/>
          <w:b/>
          <w:i/>
          <w:iCs/>
          <w:sz w:val="24"/>
        </w:rPr>
        <w:t>Quarterly Economic Commentary</w:t>
      </w:r>
    </w:p>
    <w:p w14:paraId="30DE237B" w14:textId="77777777" w:rsidR="006C3760" w:rsidRPr="00B2530B" w:rsidRDefault="006C3760" w:rsidP="00A91F04">
      <w:pPr>
        <w:spacing w:before="0" w:after="0" w:line="240" w:lineRule="auto"/>
        <w:rPr>
          <w:rFonts w:asciiTheme="minorHAnsi" w:hAnsiTheme="minorHAnsi"/>
          <w:b/>
          <w:i/>
          <w:sz w:val="24"/>
        </w:rPr>
      </w:pPr>
    </w:p>
    <w:p w14:paraId="5503E752" w14:textId="77777777" w:rsidR="00AB7016" w:rsidRPr="0088374C" w:rsidRDefault="00AB7016" w:rsidP="00A91F04">
      <w:pPr>
        <w:numPr>
          <w:ilvl w:val="0"/>
          <w:numId w:val="8"/>
        </w:numPr>
        <w:spacing w:before="0" w:after="0" w:line="240" w:lineRule="auto"/>
        <w:rPr>
          <w:rFonts w:asciiTheme="minorHAnsi" w:hAnsiTheme="minorHAnsi"/>
          <w:i/>
          <w:iCs/>
          <w:sz w:val="24"/>
        </w:rPr>
      </w:pPr>
      <w:r w:rsidRPr="00B2530B">
        <w:rPr>
          <w:rFonts w:asciiTheme="minorHAnsi" w:hAnsiTheme="minorHAnsi"/>
          <w:i/>
          <w:iCs/>
          <w:sz w:val="24"/>
        </w:rPr>
        <w:t>Quarterly Economic Commentary</w:t>
      </w:r>
      <w:r w:rsidRPr="00B2530B">
        <w:rPr>
          <w:rFonts w:asciiTheme="minorHAnsi" w:hAnsiTheme="minorHAnsi"/>
          <w:sz w:val="24"/>
        </w:rPr>
        <w:t>, (2010), Winter Issue, with Ide Kearney, Thomas Conefrey and Cormac O’Sullivan, Dublin: ESRI,</w:t>
      </w:r>
    </w:p>
    <w:p w14:paraId="11CE1320" w14:textId="77777777" w:rsidR="0088374C" w:rsidRPr="00B2530B" w:rsidRDefault="0088374C" w:rsidP="0088374C">
      <w:pPr>
        <w:spacing w:before="0" w:after="0" w:line="240" w:lineRule="auto"/>
        <w:ind w:left="360"/>
        <w:rPr>
          <w:rFonts w:asciiTheme="minorHAnsi" w:hAnsiTheme="minorHAnsi"/>
          <w:i/>
          <w:iCs/>
          <w:sz w:val="24"/>
        </w:rPr>
      </w:pPr>
    </w:p>
    <w:p w14:paraId="29C08067" w14:textId="77777777" w:rsidR="00AB7016" w:rsidRPr="00B2530B" w:rsidRDefault="00AB7016" w:rsidP="00A91F04">
      <w:pPr>
        <w:pStyle w:val="Heading3"/>
        <w:spacing w:before="0" w:after="0"/>
        <w:rPr>
          <w:rFonts w:asciiTheme="minorHAnsi" w:hAnsiTheme="minorHAnsi"/>
          <w:szCs w:val="24"/>
        </w:rPr>
      </w:pPr>
      <w:proofErr w:type="gramStart"/>
      <w:r w:rsidRPr="00B2530B">
        <w:rPr>
          <w:rFonts w:asciiTheme="minorHAnsi" w:hAnsiTheme="minorHAnsi"/>
          <w:szCs w:val="24"/>
        </w:rPr>
        <w:t>plus</w:t>
      </w:r>
      <w:proofErr w:type="gramEnd"/>
      <w:r w:rsidRPr="00B2530B">
        <w:rPr>
          <w:rFonts w:asciiTheme="minorHAnsi" w:hAnsiTheme="minorHAnsi"/>
          <w:szCs w:val="24"/>
        </w:rPr>
        <w:t xml:space="preserve"> twenty one earlier issues starting with</w:t>
      </w:r>
    </w:p>
    <w:p w14:paraId="590AB7B9" w14:textId="77777777" w:rsidR="00B737DF" w:rsidRPr="00B2530B" w:rsidRDefault="00B737DF" w:rsidP="00B737DF">
      <w:pPr>
        <w:rPr>
          <w:rFonts w:asciiTheme="minorHAnsi" w:hAnsiTheme="minorHAnsi"/>
          <w:sz w:val="24"/>
        </w:rPr>
      </w:pPr>
    </w:p>
    <w:p w14:paraId="0B3718EA" w14:textId="77777777" w:rsidR="00AB7016" w:rsidRPr="00B2530B" w:rsidRDefault="00AB7016" w:rsidP="00A91F04">
      <w:pPr>
        <w:numPr>
          <w:ilvl w:val="0"/>
          <w:numId w:val="8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i/>
          <w:iCs/>
          <w:sz w:val="24"/>
        </w:rPr>
        <w:t>Quarterly Economic Commentary</w:t>
      </w:r>
      <w:r w:rsidRPr="00B2530B">
        <w:rPr>
          <w:rFonts w:asciiTheme="minorHAnsi" w:hAnsiTheme="minorHAnsi"/>
          <w:sz w:val="24"/>
        </w:rPr>
        <w:t>, (2005), Autumn Issue, with Adele Bergin, Shane Garrett and Yvonne McCarthy, Dublin: ESRI</w:t>
      </w:r>
    </w:p>
    <w:p w14:paraId="5BC38147" w14:textId="77777777" w:rsidR="00AB7016" w:rsidRPr="00B2530B" w:rsidRDefault="00AB7016" w:rsidP="00A91F04">
      <w:pPr>
        <w:spacing w:before="0" w:after="0" w:line="240" w:lineRule="auto"/>
        <w:rPr>
          <w:rFonts w:asciiTheme="minorHAnsi" w:hAnsiTheme="minorHAnsi"/>
          <w:sz w:val="24"/>
        </w:rPr>
      </w:pPr>
    </w:p>
    <w:p w14:paraId="76436A70" w14:textId="77777777" w:rsidR="00E9617B" w:rsidRPr="00B2530B" w:rsidRDefault="00E9617B" w:rsidP="00A91F04">
      <w:p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/>
          <w:spacing w:val="-3"/>
          <w:sz w:val="24"/>
        </w:rPr>
      </w:pPr>
    </w:p>
    <w:p w14:paraId="13574F3D" w14:textId="77777777" w:rsidR="00E46EBD" w:rsidRPr="00B2530B" w:rsidRDefault="00E46EBD" w:rsidP="00A91F04">
      <w:p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/>
          <w:b/>
          <w:spacing w:val="-3"/>
          <w:sz w:val="24"/>
        </w:rPr>
      </w:pPr>
      <w:r w:rsidRPr="00B2530B">
        <w:rPr>
          <w:rFonts w:asciiTheme="minorHAnsi" w:hAnsiTheme="minorHAnsi"/>
          <w:b/>
          <w:spacing w:val="-3"/>
          <w:sz w:val="24"/>
        </w:rPr>
        <w:t>NEWSPAPER/MAGAZINE ARTICLES</w:t>
      </w:r>
    </w:p>
    <w:p w14:paraId="17879714" w14:textId="77777777" w:rsidR="00A91F04" w:rsidRPr="00B2530B" w:rsidRDefault="00A91F04" w:rsidP="00A91F04">
      <w:p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/>
          <w:b/>
          <w:spacing w:val="-3"/>
          <w:sz w:val="24"/>
        </w:rPr>
      </w:pPr>
    </w:p>
    <w:p w14:paraId="47BB8B6B" w14:textId="77777777" w:rsidR="00E31F15" w:rsidRPr="00B2530B" w:rsidRDefault="00E31F15" w:rsidP="001B468A">
      <w:pPr>
        <w:numPr>
          <w:ilvl w:val="0"/>
          <w:numId w:val="7"/>
        </w:numPr>
        <w:spacing w:after="0" w:line="240" w:lineRule="auto"/>
        <w:rPr>
          <w:rFonts w:asciiTheme="minorHAnsi" w:hAnsiTheme="minorHAnsi"/>
          <w:iCs/>
          <w:sz w:val="24"/>
        </w:rPr>
      </w:pPr>
      <w:r w:rsidRPr="00B2530B">
        <w:rPr>
          <w:rFonts w:asciiTheme="minorHAnsi" w:hAnsiTheme="minorHAnsi"/>
          <w:iCs/>
          <w:sz w:val="24"/>
        </w:rPr>
        <w:t xml:space="preserve">“No Escaping Hard Choices to Defuse Pensions Time Bomb”, </w:t>
      </w:r>
      <w:r w:rsidRPr="00B2530B">
        <w:rPr>
          <w:rFonts w:asciiTheme="minorHAnsi" w:hAnsiTheme="minorHAnsi"/>
          <w:i/>
          <w:iCs/>
          <w:sz w:val="24"/>
        </w:rPr>
        <w:t>Irish Independent</w:t>
      </w:r>
      <w:r w:rsidR="001B468A" w:rsidRPr="00B2530B">
        <w:rPr>
          <w:rFonts w:asciiTheme="minorHAnsi" w:hAnsiTheme="minorHAnsi"/>
          <w:iCs/>
          <w:sz w:val="24"/>
        </w:rPr>
        <w:t>, 31 Augu</w:t>
      </w:r>
      <w:r w:rsidRPr="00B2530B">
        <w:rPr>
          <w:rFonts w:asciiTheme="minorHAnsi" w:hAnsiTheme="minorHAnsi"/>
          <w:iCs/>
          <w:sz w:val="24"/>
        </w:rPr>
        <w:t>st 2017</w:t>
      </w:r>
    </w:p>
    <w:p w14:paraId="00E067B5" w14:textId="77777777" w:rsidR="006523E6" w:rsidRPr="00B2530B" w:rsidRDefault="00E31F15" w:rsidP="006523E6">
      <w:pPr>
        <w:numPr>
          <w:ilvl w:val="0"/>
          <w:numId w:val="7"/>
        </w:numPr>
        <w:spacing w:after="0" w:line="240" w:lineRule="auto"/>
        <w:rPr>
          <w:rFonts w:asciiTheme="minorHAnsi" w:hAnsiTheme="minorHAnsi"/>
          <w:iCs/>
          <w:sz w:val="24"/>
        </w:rPr>
      </w:pPr>
      <w:r w:rsidRPr="00B2530B">
        <w:rPr>
          <w:rFonts w:asciiTheme="minorHAnsi" w:hAnsiTheme="minorHAnsi"/>
          <w:iCs/>
          <w:sz w:val="24"/>
        </w:rPr>
        <w:t>“</w:t>
      </w:r>
      <w:r w:rsidR="006523E6" w:rsidRPr="00B2530B">
        <w:rPr>
          <w:rFonts w:asciiTheme="minorHAnsi" w:hAnsiTheme="minorHAnsi"/>
          <w:iCs/>
          <w:sz w:val="24"/>
        </w:rPr>
        <w:t xml:space="preserve">Few Options Are Available for Older People between Being at Home or in a Nursing Home”, </w:t>
      </w:r>
      <w:r w:rsidR="006523E6" w:rsidRPr="00B2530B">
        <w:rPr>
          <w:rFonts w:asciiTheme="minorHAnsi" w:hAnsiTheme="minorHAnsi"/>
          <w:i/>
          <w:iCs/>
          <w:sz w:val="24"/>
        </w:rPr>
        <w:t>Irish Independent</w:t>
      </w:r>
      <w:r w:rsidR="006523E6" w:rsidRPr="00B2530B">
        <w:rPr>
          <w:rFonts w:asciiTheme="minorHAnsi" w:hAnsiTheme="minorHAnsi"/>
          <w:iCs/>
          <w:sz w:val="24"/>
        </w:rPr>
        <w:t>, 16 March 2016</w:t>
      </w:r>
    </w:p>
    <w:p w14:paraId="3BF74A72" w14:textId="77777777" w:rsidR="00A24175" w:rsidRPr="00B2530B" w:rsidRDefault="00A24175" w:rsidP="00A91F04">
      <w:pPr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i/>
          <w:iCs/>
          <w:sz w:val="24"/>
        </w:rPr>
      </w:pPr>
      <w:r w:rsidRPr="00B2530B">
        <w:rPr>
          <w:rFonts w:asciiTheme="minorHAnsi" w:hAnsiTheme="minorHAnsi"/>
          <w:iCs/>
          <w:sz w:val="24"/>
        </w:rPr>
        <w:t xml:space="preserve">“How We Could Make It Easier for Voters to Compare Parties’ Economic Plans”, </w:t>
      </w:r>
      <w:r w:rsidRPr="00B2530B">
        <w:rPr>
          <w:rFonts w:asciiTheme="minorHAnsi" w:hAnsiTheme="minorHAnsi"/>
          <w:i/>
          <w:iCs/>
          <w:sz w:val="24"/>
        </w:rPr>
        <w:t>The Irish Times</w:t>
      </w:r>
      <w:r w:rsidRPr="00B2530B">
        <w:rPr>
          <w:rFonts w:asciiTheme="minorHAnsi" w:hAnsiTheme="minorHAnsi"/>
          <w:iCs/>
          <w:sz w:val="24"/>
        </w:rPr>
        <w:t>, 8 September 2015</w:t>
      </w:r>
    </w:p>
    <w:p w14:paraId="18EFBA07" w14:textId="77777777" w:rsidR="007A00BA" w:rsidRPr="00B2530B" w:rsidRDefault="007A00BA" w:rsidP="00A91F04">
      <w:pPr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i/>
          <w:iCs/>
          <w:sz w:val="24"/>
        </w:rPr>
      </w:pPr>
      <w:r w:rsidRPr="00B2530B">
        <w:rPr>
          <w:rFonts w:asciiTheme="minorHAnsi" w:hAnsiTheme="minorHAnsi"/>
          <w:iCs/>
          <w:sz w:val="24"/>
        </w:rPr>
        <w:t xml:space="preserve">“It Wasn’t Just Hard Economic Times that Led Generations to Take Emigrant Boat”, </w:t>
      </w:r>
      <w:r w:rsidRPr="00B2530B">
        <w:rPr>
          <w:rFonts w:asciiTheme="minorHAnsi" w:hAnsiTheme="minorHAnsi"/>
          <w:i/>
          <w:iCs/>
          <w:sz w:val="24"/>
        </w:rPr>
        <w:t>Irish Independent</w:t>
      </w:r>
      <w:r w:rsidRPr="00B2530B">
        <w:rPr>
          <w:rFonts w:asciiTheme="minorHAnsi" w:hAnsiTheme="minorHAnsi"/>
          <w:iCs/>
          <w:sz w:val="24"/>
        </w:rPr>
        <w:t>, 5 June 2013</w:t>
      </w:r>
    </w:p>
    <w:p w14:paraId="3FC06FD7" w14:textId="77777777" w:rsidR="00FE55FE" w:rsidRPr="00B2530B" w:rsidRDefault="00FE55FE" w:rsidP="00A91F04">
      <w:pPr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i/>
          <w:iCs/>
          <w:sz w:val="24"/>
        </w:rPr>
      </w:pPr>
      <w:r w:rsidRPr="00B2530B">
        <w:rPr>
          <w:rFonts w:asciiTheme="minorHAnsi" w:hAnsiTheme="minorHAnsi"/>
          <w:iCs/>
          <w:sz w:val="24"/>
        </w:rPr>
        <w:t xml:space="preserve">“Public Sector Rates of Pay No Longer Sustainable”, </w:t>
      </w:r>
      <w:r w:rsidRPr="00B2530B">
        <w:rPr>
          <w:rFonts w:asciiTheme="minorHAnsi" w:hAnsiTheme="minorHAnsi"/>
          <w:i/>
          <w:iCs/>
          <w:sz w:val="24"/>
        </w:rPr>
        <w:t>The Irish Times</w:t>
      </w:r>
      <w:r w:rsidRPr="00B2530B">
        <w:rPr>
          <w:rFonts w:asciiTheme="minorHAnsi" w:hAnsiTheme="minorHAnsi"/>
          <w:iCs/>
          <w:sz w:val="24"/>
        </w:rPr>
        <w:t>, 19 December 2008</w:t>
      </w:r>
    </w:p>
    <w:p w14:paraId="548F6804" w14:textId="77777777" w:rsidR="00EE480B" w:rsidRPr="00B2530B" w:rsidRDefault="00D02324" w:rsidP="00A91F04">
      <w:pPr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i/>
          <w:iCs/>
          <w:sz w:val="24"/>
        </w:rPr>
      </w:pPr>
      <w:r w:rsidRPr="00B2530B">
        <w:rPr>
          <w:rFonts w:asciiTheme="minorHAnsi" w:hAnsiTheme="minorHAnsi"/>
          <w:sz w:val="24"/>
        </w:rPr>
        <w:t>“</w:t>
      </w:r>
      <w:r w:rsidR="00EE480B" w:rsidRPr="00B2530B">
        <w:rPr>
          <w:rFonts w:asciiTheme="minorHAnsi" w:hAnsiTheme="minorHAnsi"/>
          <w:sz w:val="24"/>
        </w:rPr>
        <w:t xml:space="preserve">Budgetary Policy, </w:t>
      </w:r>
      <w:proofErr w:type="gramStart"/>
      <w:r w:rsidR="00EE480B" w:rsidRPr="00B2530B">
        <w:rPr>
          <w:rFonts w:asciiTheme="minorHAnsi" w:hAnsiTheme="minorHAnsi"/>
          <w:sz w:val="24"/>
        </w:rPr>
        <w:t>Even</w:t>
      </w:r>
      <w:proofErr w:type="gramEnd"/>
      <w:r w:rsidR="00EE480B" w:rsidRPr="00B2530B">
        <w:rPr>
          <w:rFonts w:asciiTheme="minorHAnsi" w:hAnsiTheme="minorHAnsi"/>
          <w:sz w:val="24"/>
        </w:rPr>
        <w:t xml:space="preserve"> if Limited, Is Still Critical”, </w:t>
      </w:r>
      <w:r w:rsidR="00EE480B" w:rsidRPr="00B2530B">
        <w:rPr>
          <w:rFonts w:asciiTheme="minorHAnsi" w:hAnsiTheme="minorHAnsi"/>
          <w:i/>
          <w:iCs/>
          <w:sz w:val="24"/>
        </w:rPr>
        <w:t>The Irish Times</w:t>
      </w:r>
      <w:r w:rsidR="00EE480B" w:rsidRPr="00B2530B">
        <w:rPr>
          <w:rFonts w:asciiTheme="minorHAnsi" w:hAnsiTheme="minorHAnsi"/>
          <w:iCs/>
          <w:sz w:val="24"/>
        </w:rPr>
        <w:t>, 10 October 2008</w:t>
      </w:r>
    </w:p>
    <w:p w14:paraId="1C964449" w14:textId="77777777" w:rsidR="00D02324" w:rsidRPr="00B2530B" w:rsidRDefault="00EE480B" w:rsidP="00A91F04">
      <w:pPr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i/>
          <w:iCs/>
          <w:sz w:val="24"/>
        </w:rPr>
      </w:pPr>
      <w:r w:rsidRPr="00B2530B">
        <w:rPr>
          <w:rFonts w:asciiTheme="minorHAnsi" w:hAnsiTheme="minorHAnsi"/>
          <w:sz w:val="24"/>
        </w:rPr>
        <w:t>“</w:t>
      </w:r>
      <w:r w:rsidR="00D02324" w:rsidRPr="00B2530B">
        <w:rPr>
          <w:rFonts w:asciiTheme="minorHAnsi" w:hAnsiTheme="minorHAnsi"/>
          <w:sz w:val="24"/>
        </w:rPr>
        <w:t>Effects of Slump on Immigration</w:t>
      </w:r>
      <w:proofErr w:type="gramStart"/>
      <w:r w:rsidR="00D02324" w:rsidRPr="00B2530B">
        <w:rPr>
          <w:rFonts w:asciiTheme="minorHAnsi" w:hAnsiTheme="minorHAnsi"/>
          <w:sz w:val="24"/>
        </w:rPr>
        <w:t xml:space="preserve">”, </w:t>
      </w:r>
      <w:r w:rsidR="00E46EBD" w:rsidRPr="00B2530B">
        <w:rPr>
          <w:rFonts w:asciiTheme="minorHAnsi" w:hAnsiTheme="minorHAnsi"/>
          <w:sz w:val="24"/>
        </w:rPr>
        <w:t xml:space="preserve"> </w:t>
      </w:r>
      <w:r w:rsidR="00D02324" w:rsidRPr="00B2530B">
        <w:rPr>
          <w:rFonts w:asciiTheme="minorHAnsi" w:hAnsiTheme="minorHAnsi"/>
          <w:i/>
          <w:iCs/>
          <w:sz w:val="24"/>
        </w:rPr>
        <w:t>The</w:t>
      </w:r>
      <w:proofErr w:type="gramEnd"/>
      <w:r w:rsidR="00D02324" w:rsidRPr="00B2530B">
        <w:rPr>
          <w:rFonts w:asciiTheme="minorHAnsi" w:hAnsiTheme="minorHAnsi"/>
          <w:i/>
          <w:iCs/>
          <w:sz w:val="24"/>
        </w:rPr>
        <w:t xml:space="preserve"> Irish Times</w:t>
      </w:r>
      <w:r w:rsidR="00D02324" w:rsidRPr="00B2530B">
        <w:rPr>
          <w:rFonts w:asciiTheme="minorHAnsi" w:hAnsiTheme="minorHAnsi"/>
          <w:sz w:val="24"/>
        </w:rPr>
        <w:t>, 26 September 2008</w:t>
      </w:r>
    </w:p>
    <w:p w14:paraId="4BC66E66" w14:textId="77777777" w:rsidR="00E9617B" w:rsidRPr="00B2530B" w:rsidRDefault="00E9617B" w:rsidP="00A91F04">
      <w:pPr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i/>
          <w:iCs/>
          <w:sz w:val="24"/>
        </w:rPr>
      </w:pPr>
      <w:r w:rsidRPr="00B2530B">
        <w:rPr>
          <w:rFonts w:asciiTheme="minorHAnsi" w:hAnsiTheme="minorHAnsi"/>
          <w:sz w:val="24"/>
        </w:rPr>
        <w:t xml:space="preserve">“Public Sector Pay Needs Controlling”, </w:t>
      </w:r>
      <w:r w:rsidRPr="00B2530B">
        <w:rPr>
          <w:rFonts w:asciiTheme="minorHAnsi" w:hAnsiTheme="minorHAnsi"/>
          <w:i/>
          <w:iCs/>
          <w:sz w:val="24"/>
        </w:rPr>
        <w:t>The Sunday Tribune</w:t>
      </w:r>
      <w:r w:rsidRPr="00B2530B">
        <w:rPr>
          <w:rFonts w:asciiTheme="minorHAnsi" w:hAnsiTheme="minorHAnsi"/>
          <w:sz w:val="24"/>
        </w:rPr>
        <w:t>, 25 November 2007</w:t>
      </w:r>
    </w:p>
    <w:p w14:paraId="16861CA5" w14:textId="77777777" w:rsidR="00E9617B" w:rsidRPr="00B2530B" w:rsidRDefault="00E9617B" w:rsidP="00A91F04">
      <w:pPr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i/>
          <w:iCs/>
          <w:sz w:val="24"/>
        </w:rPr>
      </w:pPr>
      <w:r w:rsidRPr="00B2530B">
        <w:rPr>
          <w:rFonts w:asciiTheme="minorHAnsi" w:hAnsiTheme="minorHAnsi"/>
          <w:sz w:val="24"/>
        </w:rPr>
        <w:t xml:space="preserve">“Heading for a Slowdown, Not a Recession”, with Ide Kearney and Martin O’Brien, </w:t>
      </w:r>
      <w:r w:rsidRPr="00B2530B">
        <w:rPr>
          <w:rFonts w:asciiTheme="minorHAnsi" w:hAnsiTheme="minorHAnsi"/>
          <w:i/>
          <w:iCs/>
          <w:sz w:val="24"/>
        </w:rPr>
        <w:t>The Irish Times</w:t>
      </w:r>
      <w:r w:rsidRPr="00B2530B">
        <w:rPr>
          <w:rFonts w:asciiTheme="minorHAnsi" w:hAnsiTheme="minorHAnsi"/>
          <w:sz w:val="24"/>
        </w:rPr>
        <w:t>, 28 September 2007</w:t>
      </w:r>
    </w:p>
    <w:p w14:paraId="32059466" w14:textId="77777777" w:rsidR="00E9617B" w:rsidRPr="00B2530B" w:rsidRDefault="00E9617B" w:rsidP="00A91F04">
      <w:pPr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i/>
          <w:iCs/>
          <w:sz w:val="24"/>
        </w:rPr>
      </w:pPr>
      <w:r w:rsidRPr="00B2530B">
        <w:rPr>
          <w:rFonts w:asciiTheme="minorHAnsi" w:hAnsiTheme="minorHAnsi"/>
          <w:sz w:val="24"/>
        </w:rPr>
        <w:t xml:space="preserve">“Housing Contraction to Hurt”, </w:t>
      </w:r>
      <w:r w:rsidRPr="00B2530B">
        <w:rPr>
          <w:rFonts w:asciiTheme="minorHAnsi" w:hAnsiTheme="minorHAnsi"/>
          <w:i/>
          <w:iCs/>
          <w:sz w:val="24"/>
        </w:rPr>
        <w:t>Business and Finance</w:t>
      </w:r>
      <w:r w:rsidRPr="00B2530B">
        <w:rPr>
          <w:rFonts w:asciiTheme="minorHAnsi" w:hAnsiTheme="minorHAnsi"/>
          <w:sz w:val="24"/>
        </w:rPr>
        <w:t>, 29 June 2007</w:t>
      </w:r>
    </w:p>
    <w:p w14:paraId="1B1AD836" w14:textId="77777777" w:rsidR="00E9617B" w:rsidRPr="00B2530B" w:rsidRDefault="00E9617B" w:rsidP="00A91F04">
      <w:pPr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i/>
          <w:iCs/>
          <w:sz w:val="24"/>
        </w:rPr>
      </w:pPr>
      <w:r w:rsidRPr="00B2530B">
        <w:rPr>
          <w:rFonts w:asciiTheme="minorHAnsi" w:hAnsiTheme="minorHAnsi"/>
          <w:sz w:val="24"/>
        </w:rPr>
        <w:t xml:space="preserve">“Price of Increased Growth in Deficit Not Clear”, </w:t>
      </w:r>
      <w:r w:rsidRPr="00B2530B">
        <w:rPr>
          <w:rFonts w:asciiTheme="minorHAnsi" w:hAnsiTheme="minorHAnsi"/>
          <w:i/>
          <w:iCs/>
          <w:sz w:val="24"/>
        </w:rPr>
        <w:t>The Irish Times</w:t>
      </w:r>
      <w:r w:rsidRPr="00B2530B">
        <w:rPr>
          <w:rFonts w:asciiTheme="minorHAnsi" w:hAnsiTheme="minorHAnsi"/>
          <w:sz w:val="24"/>
        </w:rPr>
        <w:t>, 21 December 2006</w:t>
      </w:r>
    </w:p>
    <w:p w14:paraId="6FE54A35" w14:textId="77777777" w:rsidR="00E9617B" w:rsidRPr="00B2530B" w:rsidRDefault="00E9617B" w:rsidP="00A91F04">
      <w:pPr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i/>
          <w:iCs/>
          <w:sz w:val="24"/>
        </w:rPr>
      </w:pPr>
      <w:r w:rsidRPr="00B2530B">
        <w:rPr>
          <w:rFonts w:asciiTheme="minorHAnsi" w:hAnsiTheme="minorHAnsi"/>
          <w:sz w:val="24"/>
        </w:rPr>
        <w:t xml:space="preserve">“Can We Afford Our Ageing Population?”, </w:t>
      </w:r>
      <w:r w:rsidRPr="00B2530B">
        <w:rPr>
          <w:rFonts w:asciiTheme="minorHAnsi" w:hAnsiTheme="minorHAnsi"/>
          <w:i/>
          <w:iCs/>
          <w:sz w:val="24"/>
        </w:rPr>
        <w:t>The Irish Times</w:t>
      </w:r>
      <w:r w:rsidRPr="00B2530B">
        <w:rPr>
          <w:rFonts w:asciiTheme="minorHAnsi" w:hAnsiTheme="minorHAnsi"/>
          <w:sz w:val="24"/>
        </w:rPr>
        <w:t>, 12 September 2006</w:t>
      </w:r>
    </w:p>
    <w:p w14:paraId="4A5CD51B" w14:textId="77777777" w:rsidR="00E9617B" w:rsidRPr="00B2530B" w:rsidRDefault="00E9617B" w:rsidP="00A91F04">
      <w:pPr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“Impact of Immigration Needs Closer Analysis”, </w:t>
      </w:r>
      <w:r w:rsidRPr="00B2530B">
        <w:rPr>
          <w:rFonts w:asciiTheme="minorHAnsi" w:hAnsiTheme="minorHAnsi"/>
          <w:i/>
          <w:iCs/>
          <w:sz w:val="24"/>
        </w:rPr>
        <w:t>The Irish Times</w:t>
      </w:r>
      <w:r w:rsidRPr="00B2530B">
        <w:rPr>
          <w:rFonts w:asciiTheme="minorHAnsi" w:hAnsiTheme="minorHAnsi"/>
          <w:sz w:val="24"/>
        </w:rPr>
        <w:t>, 4 August 2006</w:t>
      </w:r>
    </w:p>
    <w:p w14:paraId="66683E67" w14:textId="77777777" w:rsidR="00E9617B" w:rsidRPr="00B2530B" w:rsidRDefault="00E9617B" w:rsidP="00A91F04">
      <w:pPr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“Immigrant Skills May Dry Up on EU Entry”, </w:t>
      </w:r>
      <w:r w:rsidRPr="00B2530B">
        <w:rPr>
          <w:rFonts w:asciiTheme="minorHAnsi" w:hAnsiTheme="minorHAnsi"/>
          <w:i/>
          <w:iCs/>
          <w:sz w:val="24"/>
        </w:rPr>
        <w:t>Sunday Business Post</w:t>
      </w:r>
      <w:r w:rsidRPr="00B2530B">
        <w:rPr>
          <w:rFonts w:asciiTheme="minorHAnsi" w:hAnsiTheme="minorHAnsi"/>
          <w:sz w:val="24"/>
        </w:rPr>
        <w:t>, 7 March 2004.</w:t>
      </w:r>
    </w:p>
    <w:p w14:paraId="482EEE34" w14:textId="77777777" w:rsidR="00E9617B" w:rsidRPr="00B2530B" w:rsidRDefault="00E9617B" w:rsidP="00A91F04">
      <w:pPr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“Asylum-seekers Jobs Issue Deserves Closer View”, </w:t>
      </w:r>
      <w:r w:rsidRPr="00B2530B">
        <w:rPr>
          <w:rFonts w:asciiTheme="minorHAnsi" w:hAnsiTheme="minorHAnsi"/>
          <w:i/>
          <w:iCs/>
          <w:sz w:val="24"/>
        </w:rPr>
        <w:t>The Irish Times</w:t>
      </w:r>
      <w:r w:rsidRPr="00B2530B">
        <w:rPr>
          <w:rFonts w:asciiTheme="minorHAnsi" w:hAnsiTheme="minorHAnsi"/>
          <w:sz w:val="24"/>
        </w:rPr>
        <w:t>, 29 June 2001.</w:t>
      </w:r>
    </w:p>
    <w:p w14:paraId="4B75133D" w14:textId="77777777" w:rsidR="00033FFF" w:rsidRPr="00B2530B" w:rsidRDefault="00033FFF" w:rsidP="00A91F04">
      <w:pPr>
        <w:spacing w:before="0" w:after="0" w:line="240" w:lineRule="auto"/>
        <w:rPr>
          <w:rFonts w:asciiTheme="minorHAnsi" w:hAnsiTheme="minorHAnsi"/>
          <w:sz w:val="24"/>
        </w:rPr>
      </w:pPr>
    </w:p>
    <w:p w14:paraId="656FD689" w14:textId="77777777" w:rsidR="00E31F15" w:rsidRPr="00B2530B" w:rsidRDefault="00E31F15" w:rsidP="00A91F04">
      <w:pPr>
        <w:spacing w:before="0" w:after="0" w:line="240" w:lineRule="auto"/>
        <w:rPr>
          <w:rFonts w:asciiTheme="minorHAnsi" w:hAnsiTheme="minorHAnsi"/>
          <w:sz w:val="24"/>
        </w:rPr>
      </w:pPr>
    </w:p>
    <w:p w14:paraId="0E863BA3" w14:textId="77777777" w:rsidR="00033FFF" w:rsidRPr="00B2530B" w:rsidRDefault="00E9617B" w:rsidP="00A91F04">
      <w:pPr>
        <w:spacing w:before="0" w:after="0" w:line="240" w:lineRule="auto"/>
        <w:rPr>
          <w:rFonts w:asciiTheme="minorHAnsi" w:hAnsiTheme="minorHAnsi"/>
          <w:b/>
          <w:sz w:val="24"/>
        </w:rPr>
      </w:pPr>
      <w:r w:rsidRPr="00B2530B">
        <w:rPr>
          <w:rFonts w:asciiTheme="minorHAnsi" w:hAnsiTheme="minorHAnsi"/>
          <w:b/>
          <w:sz w:val="24"/>
        </w:rPr>
        <w:t>SELECTED RESEARCH GRANTS/FUNDED PROJEC</w:t>
      </w:r>
      <w:r w:rsidR="006E6650" w:rsidRPr="00B2530B">
        <w:rPr>
          <w:rFonts w:asciiTheme="minorHAnsi" w:hAnsiTheme="minorHAnsi"/>
          <w:b/>
          <w:sz w:val="24"/>
        </w:rPr>
        <w:t>TS</w:t>
      </w:r>
    </w:p>
    <w:p w14:paraId="4EAA84FA" w14:textId="77777777" w:rsidR="00A91F04" w:rsidRPr="00B2530B" w:rsidRDefault="00A91F04" w:rsidP="00A91F04">
      <w:pPr>
        <w:spacing w:before="0" w:after="0" w:line="240" w:lineRule="auto"/>
        <w:rPr>
          <w:rFonts w:asciiTheme="minorHAnsi" w:hAnsiTheme="minorHAnsi"/>
          <w:b/>
          <w:sz w:val="24"/>
        </w:rPr>
      </w:pPr>
    </w:p>
    <w:p w14:paraId="7EBC3D76" w14:textId="77777777" w:rsidR="004445EE" w:rsidRPr="00B2530B" w:rsidRDefault="004445EE" w:rsidP="00A91F04">
      <w:pPr>
        <w:pStyle w:val="ListParagraph"/>
        <w:numPr>
          <w:ilvl w:val="0"/>
          <w:numId w:val="29"/>
        </w:numPr>
        <w:spacing w:before="0" w:after="0" w:line="240" w:lineRule="auto"/>
        <w:contextualSpacing w:val="0"/>
        <w:rPr>
          <w:rFonts w:asciiTheme="minorHAnsi" w:hAnsiTheme="minorHAnsi"/>
          <w:spacing w:val="-3"/>
          <w:sz w:val="24"/>
        </w:rPr>
      </w:pPr>
      <w:r w:rsidRPr="00B2530B">
        <w:rPr>
          <w:rFonts w:asciiTheme="minorHAnsi" w:hAnsiTheme="minorHAnsi"/>
          <w:spacing w:val="-3"/>
          <w:sz w:val="24"/>
        </w:rPr>
        <w:t>The Possible Role for the Tax System in the Development of a Fully Functioning Residential Property Market, 2015, PI, Funded by the Department of Finance, €25,000</w:t>
      </w:r>
    </w:p>
    <w:p w14:paraId="168EE57C" w14:textId="77777777" w:rsidR="00402812" w:rsidRPr="00B2530B" w:rsidRDefault="00402812" w:rsidP="00A91F04">
      <w:pPr>
        <w:pStyle w:val="ListParagraph"/>
        <w:numPr>
          <w:ilvl w:val="0"/>
          <w:numId w:val="29"/>
        </w:numPr>
        <w:spacing w:before="0" w:after="0" w:line="240" w:lineRule="auto"/>
        <w:contextualSpacing w:val="0"/>
        <w:rPr>
          <w:rFonts w:asciiTheme="minorHAnsi" w:hAnsiTheme="minorHAnsi"/>
          <w:spacing w:val="-3"/>
          <w:sz w:val="24"/>
        </w:rPr>
      </w:pPr>
      <w:r w:rsidRPr="00B2530B">
        <w:rPr>
          <w:rFonts w:asciiTheme="minorHAnsi" w:hAnsiTheme="minorHAnsi"/>
          <w:spacing w:val="-3"/>
          <w:sz w:val="24"/>
        </w:rPr>
        <w:t>The Macroeconomy and Taxation, 2015 to 2016, a joint research programme between the ESRI and the Department of Finance (led the negotiations which resulted in this programme), €450,000</w:t>
      </w:r>
    </w:p>
    <w:p w14:paraId="03068537" w14:textId="77777777" w:rsidR="004D1206" w:rsidRPr="00B2530B" w:rsidRDefault="004D1206" w:rsidP="00A91F04">
      <w:pPr>
        <w:pStyle w:val="ListParagraph"/>
        <w:numPr>
          <w:ilvl w:val="0"/>
          <w:numId w:val="29"/>
        </w:numPr>
        <w:spacing w:before="0" w:after="0" w:line="240" w:lineRule="auto"/>
        <w:contextualSpacing w:val="0"/>
        <w:rPr>
          <w:rFonts w:asciiTheme="minorHAnsi" w:hAnsiTheme="minorHAnsi"/>
          <w:spacing w:val="-3"/>
          <w:sz w:val="24"/>
        </w:rPr>
      </w:pPr>
      <w:r w:rsidRPr="00B2530B">
        <w:rPr>
          <w:rFonts w:asciiTheme="minorHAnsi" w:hAnsiTheme="minorHAnsi"/>
          <w:spacing w:val="-3"/>
          <w:sz w:val="24"/>
        </w:rPr>
        <w:t>Inequalities in Access to GP Care in Ireland, 2014 to 2016, PI, funded by the Health Research Board, €300,000</w:t>
      </w:r>
    </w:p>
    <w:p w14:paraId="2C31472E" w14:textId="77777777" w:rsidR="00033FFF" w:rsidRPr="00B2530B" w:rsidRDefault="002B4F1C" w:rsidP="00A91F04">
      <w:pPr>
        <w:pStyle w:val="ListParagraph"/>
        <w:numPr>
          <w:ilvl w:val="0"/>
          <w:numId w:val="29"/>
        </w:numPr>
        <w:spacing w:before="0" w:after="0" w:line="240" w:lineRule="auto"/>
        <w:contextualSpacing w:val="0"/>
        <w:rPr>
          <w:rFonts w:asciiTheme="minorHAnsi" w:hAnsiTheme="minorHAnsi"/>
          <w:b/>
          <w:spacing w:val="-3"/>
          <w:sz w:val="24"/>
        </w:rPr>
      </w:pPr>
      <w:r w:rsidRPr="00B2530B">
        <w:rPr>
          <w:rFonts w:asciiTheme="minorHAnsi" w:hAnsiTheme="minorHAnsi"/>
          <w:sz w:val="24"/>
        </w:rPr>
        <w:t xml:space="preserve">The Irish Longitudinal Study on Ageing (TILDA), </w:t>
      </w:r>
      <w:r w:rsidR="00DD4471" w:rsidRPr="00B2530B">
        <w:rPr>
          <w:rFonts w:asciiTheme="minorHAnsi" w:hAnsiTheme="minorHAnsi"/>
          <w:sz w:val="24"/>
        </w:rPr>
        <w:t>2010 to 2011</w:t>
      </w:r>
      <w:r w:rsidR="00112D86" w:rsidRPr="00B2530B">
        <w:rPr>
          <w:rFonts w:asciiTheme="minorHAnsi" w:hAnsiTheme="minorHAnsi"/>
          <w:sz w:val="24"/>
        </w:rPr>
        <w:t xml:space="preserve">, </w:t>
      </w:r>
      <w:r w:rsidRPr="00B2530B">
        <w:rPr>
          <w:rFonts w:asciiTheme="minorHAnsi" w:hAnsiTheme="minorHAnsi"/>
          <w:sz w:val="24"/>
        </w:rPr>
        <w:t xml:space="preserve">funded by the Department of Health and Children, Atlantic </w:t>
      </w:r>
      <w:proofErr w:type="gramStart"/>
      <w:r w:rsidRPr="00B2530B">
        <w:rPr>
          <w:rFonts w:asciiTheme="minorHAnsi" w:hAnsiTheme="minorHAnsi"/>
          <w:sz w:val="24"/>
        </w:rPr>
        <w:t>Philanthropies</w:t>
      </w:r>
      <w:proofErr w:type="gramEnd"/>
      <w:r w:rsidRPr="00B2530B">
        <w:rPr>
          <w:rFonts w:asciiTheme="minorHAnsi" w:hAnsiTheme="minorHAnsi"/>
          <w:sz w:val="24"/>
        </w:rPr>
        <w:t xml:space="preserve"> and Irish Life (led by Tr</w:t>
      </w:r>
      <w:r w:rsidR="00DD4471" w:rsidRPr="00B2530B">
        <w:rPr>
          <w:rFonts w:asciiTheme="minorHAnsi" w:hAnsiTheme="minorHAnsi"/>
          <w:sz w:val="24"/>
        </w:rPr>
        <w:t>inity College Dublin), circa €85</w:t>
      </w:r>
      <w:r w:rsidRPr="00B2530B">
        <w:rPr>
          <w:rFonts w:asciiTheme="minorHAnsi" w:hAnsiTheme="minorHAnsi"/>
          <w:sz w:val="24"/>
        </w:rPr>
        <w:t>,000 (ESRI share)</w:t>
      </w:r>
    </w:p>
    <w:p w14:paraId="79846C07" w14:textId="77777777" w:rsidR="00033FFF" w:rsidRPr="00B2530B" w:rsidRDefault="000E464B" w:rsidP="00A91F04">
      <w:pPr>
        <w:pStyle w:val="ListParagraph"/>
        <w:numPr>
          <w:ilvl w:val="0"/>
          <w:numId w:val="29"/>
        </w:numPr>
        <w:spacing w:before="0" w:after="0" w:line="240" w:lineRule="auto"/>
        <w:contextualSpacing w:val="0"/>
        <w:rPr>
          <w:rFonts w:asciiTheme="minorHAnsi" w:hAnsiTheme="minorHAnsi"/>
          <w:b/>
          <w:spacing w:val="-3"/>
          <w:sz w:val="24"/>
        </w:rPr>
      </w:pPr>
      <w:r w:rsidRPr="00B2530B">
        <w:rPr>
          <w:rFonts w:asciiTheme="minorHAnsi" w:hAnsiTheme="minorHAnsi"/>
          <w:sz w:val="24"/>
        </w:rPr>
        <w:t>The Impact of Ireland’s Recession on the Labour Market Outcomes of its Immigrants, funded by the OECD, 2010, €3,000</w:t>
      </w:r>
    </w:p>
    <w:p w14:paraId="683141DA" w14:textId="77777777" w:rsidR="00033FFF" w:rsidRPr="00B2530B" w:rsidRDefault="006E6650" w:rsidP="00A91F04">
      <w:pPr>
        <w:pStyle w:val="ListParagraph"/>
        <w:numPr>
          <w:ilvl w:val="0"/>
          <w:numId w:val="29"/>
        </w:numPr>
        <w:spacing w:before="0" w:after="0" w:line="240" w:lineRule="auto"/>
        <w:contextualSpacing w:val="0"/>
        <w:rPr>
          <w:rFonts w:asciiTheme="minorHAnsi" w:hAnsiTheme="minorHAnsi"/>
          <w:b/>
          <w:spacing w:val="-3"/>
          <w:sz w:val="24"/>
        </w:rPr>
      </w:pPr>
      <w:r w:rsidRPr="00B2530B">
        <w:rPr>
          <w:rFonts w:asciiTheme="minorHAnsi" w:hAnsiTheme="minorHAnsi"/>
          <w:sz w:val="24"/>
        </w:rPr>
        <w:t xml:space="preserve">Active Inclusion of Immigrants, funded by </w:t>
      </w:r>
      <w:r w:rsidR="004F42D4" w:rsidRPr="00B2530B">
        <w:rPr>
          <w:rFonts w:asciiTheme="minorHAnsi" w:hAnsiTheme="minorHAnsi"/>
          <w:sz w:val="24"/>
        </w:rPr>
        <w:t xml:space="preserve">the </w:t>
      </w:r>
      <w:r w:rsidRPr="00B2530B">
        <w:rPr>
          <w:rFonts w:asciiTheme="minorHAnsi" w:hAnsiTheme="minorHAnsi"/>
          <w:sz w:val="24"/>
        </w:rPr>
        <w:t>European Commission, DG Employment, Social Affairs and Equal Opportunities</w:t>
      </w:r>
      <w:r w:rsidR="00E3427B" w:rsidRPr="00B2530B">
        <w:rPr>
          <w:rFonts w:asciiTheme="minorHAnsi" w:hAnsiTheme="minorHAnsi"/>
          <w:sz w:val="24"/>
        </w:rPr>
        <w:t>, 2009-2010,</w:t>
      </w:r>
      <w:r w:rsidRPr="00B2530B">
        <w:rPr>
          <w:rFonts w:asciiTheme="minorHAnsi" w:hAnsiTheme="minorHAnsi"/>
          <w:sz w:val="24"/>
        </w:rPr>
        <w:t xml:space="preserve"> (led by IZA, Bonn), €77,000 (ESRI share)</w:t>
      </w:r>
    </w:p>
    <w:p w14:paraId="44B82508" w14:textId="77777777" w:rsidR="00E9617B" w:rsidRPr="00B2530B" w:rsidRDefault="00E9617B" w:rsidP="00A91F04">
      <w:pPr>
        <w:pStyle w:val="ListParagraph"/>
        <w:numPr>
          <w:ilvl w:val="0"/>
          <w:numId w:val="29"/>
        </w:numPr>
        <w:spacing w:before="0" w:after="0" w:line="240" w:lineRule="auto"/>
        <w:contextualSpacing w:val="0"/>
        <w:rPr>
          <w:rFonts w:asciiTheme="minorHAnsi" w:hAnsiTheme="minorHAnsi"/>
          <w:b/>
          <w:spacing w:val="-3"/>
          <w:sz w:val="24"/>
        </w:rPr>
      </w:pPr>
      <w:r w:rsidRPr="00B2530B">
        <w:rPr>
          <w:rFonts w:asciiTheme="minorHAnsi" w:hAnsiTheme="minorHAnsi"/>
          <w:sz w:val="24"/>
        </w:rPr>
        <w:t xml:space="preserve">Immigrant Characteristics, </w:t>
      </w:r>
      <w:proofErr w:type="gramStart"/>
      <w:r w:rsidRPr="00B2530B">
        <w:rPr>
          <w:rFonts w:asciiTheme="minorHAnsi" w:hAnsiTheme="minorHAnsi"/>
          <w:sz w:val="24"/>
        </w:rPr>
        <w:t>Experiences</w:t>
      </w:r>
      <w:proofErr w:type="gramEnd"/>
      <w:r w:rsidRPr="00B2530B">
        <w:rPr>
          <w:rFonts w:asciiTheme="minorHAnsi" w:hAnsiTheme="minorHAnsi"/>
          <w:sz w:val="24"/>
        </w:rPr>
        <w:t xml:space="preserve"> and Impacts, funded by the Irish Research Council for the Humanities and Social Sciences, </w:t>
      </w:r>
      <w:r w:rsidR="00CA5692" w:rsidRPr="00B2530B">
        <w:rPr>
          <w:rFonts w:asciiTheme="minorHAnsi" w:hAnsiTheme="minorHAnsi"/>
          <w:sz w:val="24"/>
        </w:rPr>
        <w:t xml:space="preserve">PI, </w:t>
      </w:r>
      <w:r w:rsidRPr="00B2530B">
        <w:rPr>
          <w:rFonts w:asciiTheme="minorHAnsi" w:hAnsiTheme="minorHAnsi"/>
          <w:sz w:val="24"/>
        </w:rPr>
        <w:t>2007, €186,000</w:t>
      </w:r>
    </w:p>
    <w:p w14:paraId="67717FC4" w14:textId="77777777" w:rsidR="00E9617B" w:rsidRPr="00B2530B" w:rsidRDefault="00E9617B" w:rsidP="00A91F04">
      <w:pPr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Projecting the Public Finances to 2022, funded by the Institute for Public Administration, 2006, €30,000</w:t>
      </w:r>
    </w:p>
    <w:p w14:paraId="083F7692" w14:textId="77777777" w:rsidR="00E9617B" w:rsidRPr="00B2530B" w:rsidRDefault="00E9617B" w:rsidP="00A91F04">
      <w:pPr>
        <w:numPr>
          <w:ilvl w:val="0"/>
          <w:numId w:val="7"/>
        </w:numPr>
        <w:spacing w:before="0" w:after="0" w:line="240" w:lineRule="auto"/>
        <w:ind w:left="714" w:hanging="357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Estimating the Economic Impacts of Alternative Pension Proposals, funded by the Pensions Board, 2005, €40,000</w:t>
      </w:r>
    </w:p>
    <w:p w14:paraId="05B475E4" w14:textId="77777777" w:rsidR="00E9617B" w:rsidRPr="00B2530B" w:rsidRDefault="00E9617B" w:rsidP="00A91F04">
      <w:pPr>
        <w:numPr>
          <w:ilvl w:val="0"/>
          <w:numId w:val="7"/>
        </w:numPr>
        <w:spacing w:before="0" w:after="0" w:line="240" w:lineRule="auto"/>
        <w:ind w:left="714" w:hanging="357"/>
        <w:rPr>
          <w:rFonts w:asciiTheme="minorHAnsi" w:hAnsiTheme="minorHAnsi"/>
          <w:bCs/>
          <w:spacing w:val="-3"/>
          <w:sz w:val="24"/>
        </w:rPr>
      </w:pPr>
      <w:r w:rsidRPr="00B2530B">
        <w:rPr>
          <w:rFonts w:asciiTheme="minorHAnsi" w:hAnsiTheme="minorHAnsi"/>
          <w:sz w:val="24"/>
        </w:rPr>
        <w:t>The Distributional Impact of Ireland’s Indirect Tax System, funded by the Combat Poverty Agency, 2004, €30,000</w:t>
      </w:r>
    </w:p>
    <w:p w14:paraId="771B5DCD" w14:textId="77777777" w:rsidR="00E9617B" w:rsidRPr="00B2530B" w:rsidRDefault="00E9617B" w:rsidP="00A91F04">
      <w:pPr>
        <w:numPr>
          <w:ilvl w:val="0"/>
          <w:numId w:val="7"/>
        </w:numPr>
        <w:spacing w:before="0" w:after="0" w:line="240" w:lineRule="auto"/>
        <w:ind w:left="714" w:hanging="357"/>
        <w:rPr>
          <w:rFonts w:asciiTheme="minorHAnsi" w:hAnsiTheme="minorHAnsi"/>
          <w:bCs/>
          <w:spacing w:val="-3"/>
          <w:sz w:val="24"/>
        </w:rPr>
      </w:pPr>
      <w:r w:rsidRPr="00B2530B">
        <w:rPr>
          <w:rFonts w:asciiTheme="minorHAnsi" w:hAnsiTheme="minorHAnsi"/>
          <w:sz w:val="24"/>
        </w:rPr>
        <w:t xml:space="preserve">Promoting Consumer Interests in the Retail Sector, funded by </w:t>
      </w:r>
      <w:proofErr w:type="spellStart"/>
      <w:r w:rsidRPr="00B2530B">
        <w:rPr>
          <w:rFonts w:asciiTheme="minorHAnsi" w:hAnsiTheme="minorHAnsi"/>
          <w:sz w:val="24"/>
        </w:rPr>
        <w:t>Forfás</w:t>
      </w:r>
      <w:proofErr w:type="spellEnd"/>
      <w:r w:rsidRPr="00B2530B">
        <w:rPr>
          <w:rFonts w:asciiTheme="minorHAnsi" w:hAnsiTheme="minorHAnsi"/>
          <w:sz w:val="24"/>
        </w:rPr>
        <w:t>, 2004, €100,000</w:t>
      </w:r>
    </w:p>
    <w:p w14:paraId="6FEA8797" w14:textId="77777777" w:rsidR="00E9617B" w:rsidRPr="00B2530B" w:rsidRDefault="00E9617B" w:rsidP="00A91F04">
      <w:pPr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bCs/>
          <w:spacing w:val="-3"/>
          <w:sz w:val="24"/>
        </w:rPr>
      </w:pPr>
      <w:r w:rsidRPr="00B2530B">
        <w:rPr>
          <w:rFonts w:asciiTheme="minorHAnsi" w:hAnsiTheme="minorHAnsi"/>
          <w:sz w:val="24"/>
        </w:rPr>
        <w:t>The Impact of Weight-based Charges for Solid Waste Services, funded by the Environmental Protection Agency, 2001, €30,000</w:t>
      </w:r>
    </w:p>
    <w:p w14:paraId="1360B175" w14:textId="77777777" w:rsidR="00E9617B" w:rsidRPr="00B2530B" w:rsidRDefault="00E9617B" w:rsidP="00A91F04">
      <w:pPr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bCs/>
          <w:spacing w:val="-3"/>
          <w:sz w:val="24"/>
        </w:rPr>
      </w:pPr>
      <w:r w:rsidRPr="00B2530B">
        <w:rPr>
          <w:rFonts w:asciiTheme="minorHAnsi" w:hAnsiTheme="minorHAnsi"/>
          <w:sz w:val="24"/>
        </w:rPr>
        <w:t>“Employability” and Its Relevance for the Management of the Live Register, funded by the Department of Social and Family Affairs, 2000, €40,000</w:t>
      </w:r>
    </w:p>
    <w:p w14:paraId="7F8483E2" w14:textId="77777777" w:rsidR="00E9617B" w:rsidRPr="00B2530B" w:rsidRDefault="00E9617B" w:rsidP="00A91F04">
      <w:pPr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bCs/>
          <w:spacing w:val="-3"/>
          <w:sz w:val="24"/>
        </w:rPr>
      </w:pPr>
      <w:r w:rsidRPr="00B2530B">
        <w:rPr>
          <w:rFonts w:asciiTheme="minorHAnsi" w:hAnsiTheme="minorHAnsi"/>
          <w:sz w:val="24"/>
        </w:rPr>
        <w:t>The Impact of Agricultural and Forestry Subsidies on Land Prices and Land Uses in Ireland, funded by the Department of Marine and Natural Resources, 1999, €32,000</w:t>
      </w:r>
    </w:p>
    <w:p w14:paraId="19C45FA7" w14:textId="77777777" w:rsidR="00E9617B" w:rsidRPr="00B2530B" w:rsidRDefault="00E9617B" w:rsidP="00A91F04">
      <w:pPr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b/>
          <w:spacing w:val="-3"/>
          <w:sz w:val="24"/>
        </w:rPr>
      </w:pPr>
      <w:r w:rsidRPr="00B2530B">
        <w:rPr>
          <w:rFonts w:asciiTheme="minorHAnsi" w:hAnsiTheme="minorHAnsi"/>
          <w:sz w:val="24"/>
        </w:rPr>
        <w:t>Labour Demand, Education and the Dynamics of Social Exclusion, a trans-European network of research teams funded under the European Commission’s Targeted Socio-Economic Research Programme, 1998-2001, €40,000 (ESRI share)</w:t>
      </w:r>
    </w:p>
    <w:p w14:paraId="1D964889" w14:textId="77777777" w:rsidR="00E9617B" w:rsidRPr="00B2530B" w:rsidRDefault="00E9617B" w:rsidP="00A91F04">
      <w:pPr>
        <w:spacing w:before="0" w:after="0" w:line="240" w:lineRule="auto"/>
        <w:ind w:left="360"/>
        <w:rPr>
          <w:rFonts w:asciiTheme="minorHAnsi" w:hAnsiTheme="minorHAnsi"/>
          <w:b/>
          <w:spacing w:val="-3"/>
          <w:sz w:val="24"/>
        </w:rPr>
      </w:pPr>
    </w:p>
    <w:p w14:paraId="29697275" w14:textId="77777777" w:rsidR="00B754C2" w:rsidRPr="00B2530B" w:rsidRDefault="00663991" w:rsidP="00A91F04">
      <w:p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/>
          <w:b/>
          <w:spacing w:val="-3"/>
          <w:sz w:val="24"/>
        </w:rPr>
      </w:pPr>
      <w:r w:rsidRPr="00B2530B">
        <w:rPr>
          <w:rFonts w:asciiTheme="minorHAnsi" w:hAnsiTheme="minorHAnsi"/>
          <w:b/>
          <w:spacing w:val="-3"/>
          <w:sz w:val="24"/>
        </w:rPr>
        <w:t xml:space="preserve">SELECTED </w:t>
      </w:r>
      <w:r w:rsidR="00E9617B" w:rsidRPr="00B2530B">
        <w:rPr>
          <w:rFonts w:asciiTheme="minorHAnsi" w:hAnsiTheme="minorHAnsi"/>
          <w:b/>
          <w:spacing w:val="-3"/>
          <w:sz w:val="24"/>
        </w:rPr>
        <w:t>CONFERENCE/SEMINAR PRESENTATIONS</w:t>
      </w:r>
      <w:r w:rsidRPr="00B2530B">
        <w:rPr>
          <w:rFonts w:asciiTheme="minorHAnsi" w:hAnsiTheme="minorHAnsi"/>
          <w:b/>
          <w:spacing w:val="-3"/>
          <w:sz w:val="24"/>
        </w:rPr>
        <w:t xml:space="preserve"> </w:t>
      </w:r>
    </w:p>
    <w:p w14:paraId="4D58BF4E" w14:textId="77777777" w:rsidR="00A91F04" w:rsidRPr="00B2530B" w:rsidRDefault="00A91F04" w:rsidP="00A91F04">
      <w:p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/>
          <w:b/>
          <w:spacing w:val="-3"/>
          <w:sz w:val="24"/>
        </w:rPr>
      </w:pPr>
    </w:p>
    <w:p w14:paraId="60AFF424" w14:textId="77777777" w:rsidR="00F16510" w:rsidRPr="00B2530B" w:rsidRDefault="007917B3" w:rsidP="00A91F04">
      <w:p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I have given seminars </w:t>
      </w:r>
      <w:r w:rsidR="008604D5">
        <w:rPr>
          <w:rFonts w:asciiTheme="minorHAnsi" w:hAnsiTheme="minorHAnsi"/>
          <w:sz w:val="24"/>
        </w:rPr>
        <w:t xml:space="preserve">in </w:t>
      </w:r>
      <w:r w:rsidRPr="00B2530B">
        <w:rPr>
          <w:rFonts w:asciiTheme="minorHAnsi" w:hAnsiTheme="minorHAnsi"/>
          <w:sz w:val="24"/>
        </w:rPr>
        <w:t>Trinity College Dublin, University College Cork, the</w:t>
      </w:r>
      <w:r w:rsidR="00474226" w:rsidRPr="00B2530B">
        <w:rPr>
          <w:rFonts w:asciiTheme="minorHAnsi" w:hAnsiTheme="minorHAnsi"/>
          <w:sz w:val="24"/>
        </w:rPr>
        <w:t xml:space="preserve"> National University of Ireland</w:t>
      </w:r>
      <w:r w:rsidRPr="00B2530B">
        <w:rPr>
          <w:rFonts w:asciiTheme="minorHAnsi" w:hAnsiTheme="minorHAnsi"/>
          <w:sz w:val="24"/>
        </w:rPr>
        <w:t xml:space="preserve"> Galway, </w:t>
      </w:r>
      <w:r w:rsidR="00AC1508" w:rsidRPr="00B2530B">
        <w:rPr>
          <w:rFonts w:asciiTheme="minorHAnsi" w:hAnsiTheme="minorHAnsi"/>
          <w:sz w:val="24"/>
        </w:rPr>
        <w:t xml:space="preserve">the National University of Ireland Maynooth, </w:t>
      </w:r>
      <w:r w:rsidRPr="00B2530B">
        <w:rPr>
          <w:rFonts w:asciiTheme="minorHAnsi" w:hAnsiTheme="minorHAnsi"/>
          <w:sz w:val="24"/>
        </w:rPr>
        <w:t xml:space="preserve">Lund University, </w:t>
      </w:r>
      <w:r w:rsidR="002C4AAB" w:rsidRPr="00B2530B">
        <w:rPr>
          <w:rFonts w:asciiTheme="minorHAnsi" w:hAnsiTheme="minorHAnsi"/>
          <w:sz w:val="24"/>
        </w:rPr>
        <w:t xml:space="preserve">University of Strathclyde, </w:t>
      </w:r>
      <w:r w:rsidRPr="00B2530B">
        <w:rPr>
          <w:rFonts w:asciiTheme="minorHAnsi" w:hAnsiTheme="minorHAnsi"/>
          <w:sz w:val="24"/>
        </w:rPr>
        <w:t xml:space="preserve">University of Oxford, </w:t>
      </w:r>
      <w:r w:rsidR="003130E8" w:rsidRPr="00B2530B">
        <w:rPr>
          <w:rFonts w:asciiTheme="minorHAnsi" w:hAnsiTheme="minorHAnsi"/>
          <w:sz w:val="24"/>
        </w:rPr>
        <w:t xml:space="preserve">the Upjohn Institute </w:t>
      </w:r>
      <w:r w:rsidR="004E3A99" w:rsidRPr="00B2530B">
        <w:rPr>
          <w:rFonts w:asciiTheme="minorHAnsi" w:hAnsiTheme="minorHAnsi"/>
          <w:sz w:val="24"/>
        </w:rPr>
        <w:t>(</w:t>
      </w:r>
      <w:r w:rsidR="003130E8" w:rsidRPr="00B2530B">
        <w:rPr>
          <w:rFonts w:asciiTheme="minorHAnsi" w:hAnsiTheme="minorHAnsi"/>
          <w:sz w:val="24"/>
        </w:rPr>
        <w:t>Michigan</w:t>
      </w:r>
      <w:r w:rsidR="004E3A99" w:rsidRPr="00B2530B">
        <w:rPr>
          <w:rFonts w:asciiTheme="minorHAnsi" w:hAnsiTheme="minorHAnsi"/>
          <w:sz w:val="24"/>
        </w:rPr>
        <w:t>, U.S.A)</w:t>
      </w:r>
      <w:r w:rsidR="003130E8" w:rsidRPr="00B2530B">
        <w:rPr>
          <w:rFonts w:asciiTheme="minorHAnsi" w:hAnsiTheme="minorHAnsi"/>
          <w:sz w:val="24"/>
        </w:rPr>
        <w:t xml:space="preserve">, </w:t>
      </w:r>
      <w:r w:rsidR="001E206B" w:rsidRPr="00B2530B">
        <w:rPr>
          <w:rFonts w:asciiTheme="minorHAnsi" w:hAnsiTheme="minorHAnsi"/>
          <w:sz w:val="24"/>
        </w:rPr>
        <w:t>RWI</w:t>
      </w:r>
      <w:r w:rsidRPr="00B2530B">
        <w:rPr>
          <w:rFonts w:asciiTheme="minorHAnsi" w:hAnsiTheme="minorHAnsi"/>
          <w:sz w:val="24"/>
        </w:rPr>
        <w:t xml:space="preserve"> </w:t>
      </w:r>
      <w:r w:rsidR="004E3A99" w:rsidRPr="00B2530B">
        <w:rPr>
          <w:rFonts w:asciiTheme="minorHAnsi" w:hAnsiTheme="minorHAnsi"/>
          <w:sz w:val="24"/>
        </w:rPr>
        <w:t>(</w:t>
      </w:r>
      <w:r w:rsidRPr="00B2530B">
        <w:rPr>
          <w:rFonts w:asciiTheme="minorHAnsi" w:hAnsiTheme="minorHAnsi"/>
          <w:sz w:val="24"/>
        </w:rPr>
        <w:t>Essen,</w:t>
      </w:r>
      <w:r w:rsidR="004E3A99" w:rsidRPr="00B2530B">
        <w:rPr>
          <w:rFonts w:asciiTheme="minorHAnsi" w:hAnsiTheme="minorHAnsi"/>
          <w:sz w:val="24"/>
        </w:rPr>
        <w:t xml:space="preserve"> Germany)</w:t>
      </w:r>
      <w:r w:rsidR="009E3BF2" w:rsidRPr="00B2530B">
        <w:rPr>
          <w:rFonts w:asciiTheme="minorHAnsi" w:hAnsiTheme="minorHAnsi"/>
          <w:sz w:val="24"/>
        </w:rPr>
        <w:t>,</w:t>
      </w:r>
      <w:r w:rsidRPr="00B2530B">
        <w:rPr>
          <w:rFonts w:asciiTheme="minorHAnsi" w:hAnsiTheme="minorHAnsi"/>
          <w:sz w:val="24"/>
        </w:rPr>
        <w:t xml:space="preserve"> University of Essex, University of Leicester</w:t>
      </w:r>
      <w:r w:rsidR="00790251" w:rsidRPr="00B2530B">
        <w:rPr>
          <w:rFonts w:asciiTheme="minorHAnsi" w:hAnsiTheme="minorHAnsi"/>
          <w:sz w:val="24"/>
        </w:rPr>
        <w:t>, Swansea University</w:t>
      </w:r>
      <w:r w:rsidRPr="00B2530B">
        <w:rPr>
          <w:rFonts w:asciiTheme="minorHAnsi" w:hAnsiTheme="minorHAnsi"/>
          <w:sz w:val="24"/>
        </w:rPr>
        <w:t xml:space="preserve"> and IZA </w:t>
      </w:r>
      <w:r w:rsidR="004E3A99" w:rsidRPr="00B2530B">
        <w:rPr>
          <w:rFonts w:asciiTheme="minorHAnsi" w:hAnsiTheme="minorHAnsi"/>
          <w:sz w:val="24"/>
        </w:rPr>
        <w:t>(</w:t>
      </w:r>
      <w:r w:rsidRPr="00B2530B">
        <w:rPr>
          <w:rFonts w:asciiTheme="minorHAnsi" w:hAnsiTheme="minorHAnsi"/>
          <w:sz w:val="24"/>
        </w:rPr>
        <w:t>Bonn</w:t>
      </w:r>
      <w:r w:rsidR="004E3A99" w:rsidRPr="00B2530B">
        <w:rPr>
          <w:rFonts w:asciiTheme="minorHAnsi" w:hAnsiTheme="minorHAnsi"/>
          <w:sz w:val="24"/>
        </w:rPr>
        <w:t>, Germany)</w:t>
      </w:r>
      <w:r w:rsidRPr="00B2530B">
        <w:rPr>
          <w:rFonts w:asciiTheme="minorHAnsi" w:hAnsiTheme="minorHAnsi"/>
          <w:sz w:val="24"/>
        </w:rPr>
        <w:t xml:space="preserve">. </w:t>
      </w:r>
    </w:p>
    <w:p w14:paraId="5935FCFE" w14:textId="77777777" w:rsidR="00A91F04" w:rsidRPr="00B2530B" w:rsidRDefault="00A91F04" w:rsidP="00A91F04">
      <w:pPr>
        <w:spacing w:before="0" w:after="0" w:line="240" w:lineRule="auto"/>
        <w:rPr>
          <w:rFonts w:asciiTheme="minorHAnsi" w:hAnsiTheme="minorHAnsi"/>
          <w:sz w:val="24"/>
        </w:rPr>
      </w:pPr>
    </w:p>
    <w:p w14:paraId="0737760B" w14:textId="77777777" w:rsidR="00F16510" w:rsidRPr="00B2530B" w:rsidRDefault="007917B3" w:rsidP="00A91F04">
      <w:p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I have delivered papers at conferences organised by groups such as </w:t>
      </w:r>
      <w:r w:rsidR="00F16510" w:rsidRPr="00B2530B">
        <w:rPr>
          <w:rFonts w:asciiTheme="minorHAnsi" w:hAnsiTheme="minorHAnsi"/>
          <w:sz w:val="24"/>
        </w:rPr>
        <w:t xml:space="preserve">the OECD, </w:t>
      </w:r>
      <w:r w:rsidR="001854AC" w:rsidRPr="00B2530B">
        <w:rPr>
          <w:rFonts w:asciiTheme="minorHAnsi" w:hAnsiTheme="minorHAnsi"/>
          <w:sz w:val="24"/>
        </w:rPr>
        <w:t xml:space="preserve">the European Commission, </w:t>
      </w:r>
      <w:r w:rsidR="00F16510" w:rsidRPr="00B2530B">
        <w:rPr>
          <w:rFonts w:asciiTheme="minorHAnsi" w:hAnsiTheme="minorHAnsi"/>
          <w:sz w:val="24"/>
        </w:rPr>
        <w:t xml:space="preserve">CEPR, IZA, </w:t>
      </w:r>
      <w:r w:rsidR="00AC1508" w:rsidRPr="00B2530B">
        <w:rPr>
          <w:rFonts w:asciiTheme="minorHAnsi" w:hAnsiTheme="minorHAnsi"/>
          <w:sz w:val="24"/>
        </w:rPr>
        <w:t xml:space="preserve">the Population Association of America, </w:t>
      </w:r>
      <w:r w:rsidR="001D40A6" w:rsidRPr="00B2530B">
        <w:rPr>
          <w:rFonts w:asciiTheme="minorHAnsi" w:hAnsiTheme="minorHAnsi"/>
          <w:sz w:val="24"/>
        </w:rPr>
        <w:t xml:space="preserve">the European Society of Population Economists, </w:t>
      </w:r>
      <w:r w:rsidR="00F112C1" w:rsidRPr="00B2530B">
        <w:rPr>
          <w:rFonts w:asciiTheme="minorHAnsi" w:hAnsiTheme="minorHAnsi"/>
          <w:sz w:val="24"/>
        </w:rPr>
        <w:t xml:space="preserve">the </w:t>
      </w:r>
      <w:r w:rsidRPr="00B2530B">
        <w:rPr>
          <w:rFonts w:asciiTheme="minorHAnsi" w:hAnsiTheme="minorHAnsi"/>
          <w:sz w:val="24"/>
        </w:rPr>
        <w:t>In</w:t>
      </w:r>
      <w:r w:rsidR="00F16510" w:rsidRPr="00B2530B">
        <w:rPr>
          <w:rFonts w:asciiTheme="minorHAnsi" w:hAnsiTheme="minorHAnsi"/>
          <w:sz w:val="24"/>
        </w:rPr>
        <w:t>stitute for Employment Studies (UK),</w:t>
      </w:r>
      <w:r w:rsidRPr="00B2530B">
        <w:rPr>
          <w:rFonts w:asciiTheme="minorHAnsi" w:hAnsiTheme="minorHAnsi"/>
          <w:sz w:val="24"/>
        </w:rPr>
        <w:t xml:space="preserve"> the Institute for Social Research </w:t>
      </w:r>
      <w:r w:rsidR="00AC1508" w:rsidRPr="00B2530B">
        <w:rPr>
          <w:rFonts w:asciiTheme="minorHAnsi" w:hAnsiTheme="minorHAnsi"/>
          <w:sz w:val="24"/>
        </w:rPr>
        <w:t>(</w:t>
      </w:r>
      <w:r w:rsidRPr="00B2530B">
        <w:rPr>
          <w:rFonts w:asciiTheme="minorHAnsi" w:hAnsiTheme="minorHAnsi"/>
          <w:sz w:val="24"/>
        </w:rPr>
        <w:t>Oslo</w:t>
      </w:r>
      <w:r w:rsidR="00AC1508" w:rsidRPr="00B2530B">
        <w:rPr>
          <w:rFonts w:asciiTheme="minorHAnsi" w:hAnsiTheme="minorHAnsi"/>
          <w:sz w:val="24"/>
        </w:rPr>
        <w:t>)</w:t>
      </w:r>
      <w:r w:rsidRPr="00B2530B">
        <w:rPr>
          <w:rFonts w:asciiTheme="minorHAnsi" w:hAnsiTheme="minorHAnsi"/>
          <w:sz w:val="24"/>
        </w:rPr>
        <w:t>, the</w:t>
      </w:r>
      <w:r w:rsidR="00F16510" w:rsidRPr="00B2530B">
        <w:rPr>
          <w:rFonts w:asciiTheme="minorHAnsi" w:hAnsiTheme="minorHAnsi"/>
          <w:sz w:val="24"/>
        </w:rPr>
        <w:t xml:space="preserve"> Bruegel Institute </w:t>
      </w:r>
      <w:r w:rsidR="00AC1508" w:rsidRPr="00B2530B">
        <w:rPr>
          <w:rFonts w:asciiTheme="minorHAnsi" w:hAnsiTheme="minorHAnsi"/>
          <w:sz w:val="24"/>
        </w:rPr>
        <w:t>(</w:t>
      </w:r>
      <w:r w:rsidR="00F16510" w:rsidRPr="00B2530B">
        <w:rPr>
          <w:rFonts w:asciiTheme="minorHAnsi" w:hAnsiTheme="minorHAnsi"/>
          <w:sz w:val="24"/>
        </w:rPr>
        <w:t>Brussels</w:t>
      </w:r>
      <w:r w:rsidR="00AC1508" w:rsidRPr="00B2530B">
        <w:rPr>
          <w:rFonts w:asciiTheme="minorHAnsi" w:hAnsiTheme="minorHAnsi"/>
          <w:sz w:val="24"/>
        </w:rPr>
        <w:t>)</w:t>
      </w:r>
      <w:r w:rsidR="00F16510" w:rsidRPr="00B2530B">
        <w:rPr>
          <w:rFonts w:asciiTheme="minorHAnsi" w:hAnsiTheme="minorHAnsi"/>
          <w:sz w:val="24"/>
        </w:rPr>
        <w:t xml:space="preserve">, </w:t>
      </w:r>
      <w:r w:rsidR="003A2069" w:rsidRPr="00B2530B">
        <w:rPr>
          <w:rFonts w:asciiTheme="minorHAnsi" w:hAnsiTheme="minorHAnsi"/>
          <w:sz w:val="24"/>
        </w:rPr>
        <w:t xml:space="preserve">the Central European University (Budapest), </w:t>
      </w:r>
      <w:r w:rsidR="00B5507D" w:rsidRPr="00B2530B">
        <w:rPr>
          <w:rFonts w:asciiTheme="minorHAnsi" w:hAnsiTheme="minorHAnsi"/>
          <w:sz w:val="24"/>
        </w:rPr>
        <w:t xml:space="preserve">the European University Institute (Florence), </w:t>
      </w:r>
      <w:r w:rsidRPr="00B2530B">
        <w:rPr>
          <w:rFonts w:asciiTheme="minorHAnsi" w:hAnsiTheme="minorHAnsi"/>
          <w:sz w:val="24"/>
        </w:rPr>
        <w:t xml:space="preserve">the Midwest Economics Association and the Irish Economics Association. </w:t>
      </w:r>
    </w:p>
    <w:p w14:paraId="75B82855" w14:textId="77777777" w:rsidR="00A91F04" w:rsidRPr="00B2530B" w:rsidRDefault="00A91F04" w:rsidP="00A91F04">
      <w:pPr>
        <w:spacing w:before="0" w:after="0" w:line="240" w:lineRule="auto"/>
        <w:rPr>
          <w:rFonts w:asciiTheme="minorHAnsi" w:hAnsiTheme="minorHAnsi"/>
          <w:sz w:val="24"/>
        </w:rPr>
      </w:pPr>
    </w:p>
    <w:p w14:paraId="34F048C1" w14:textId="77777777" w:rsidR="00E75B96" w:rsidRPr="00B2530B" w:rsidRDefault="00E75B96" w:rsidP="00A91F04">
      <w:pPr>
        <w:spacing w:before="0" w:after="0" w:line="240" w:lineRule="auto"/>
        <w:rPr>
          <w:rFonts w:asciiTheme="minorHAnsi" w:hAnsiTheme="minorHAnsi"/>
          <w:sz w:val="24"/>
        </w:rPr>
      </w:pPr>
    </w:p>
    <w:p w14:paraId="0123E1F8" w14:textId="77777777" w:rsidR="003243EE" w:rsidRPr="00B2530B" w:rsidRDefault="003243EE" w:rsidP="00A91F04">
      <w:p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K</w:t>
      </w:r>
      <w:r w:rsidR="00E75B96" w:rsidRPr="00B2530B">
        <w:rPr>
          <w:rFonts w:asciiTheme="minorHAnsi" w:hAnsiTheme="minorHAnsi"/>
          <w:sz w:val="24"/>
        </w:rPr>
        <w:t>eynote address</w:t>
      </w:r>
      <w:r w:rsidRPr="00B2530B">
        <w:rPr>
          <w:rFonts w:asciiTheme="minorHAnsi" w:hAnsiTheme="minorHAnsi"/>
          <w:sz w:val="24"/>
        </w:rPr>
        <w:t>es:</w:t>
      </w:r>
    </w:p>
    <w:p w14:paraId="58A09001" w14:textId="77777777" w:rsidR="003243EE" w:rsidRPr="00B2530B" w:rsidRDefault="003243EE" w:rsidP="00A91F04">
      <w:pPr>
        <w:spacing w:before="0" w:after="0" w:line="240" w:lineRule="auto"/>
        <w:rPr>
          <w:rFonts w:asciiTheme="minorHAnsi" w:hAnsiTheme="minorHAnsi"/>
          <w:sz w:val="24"/>
        </w:rPr>
      </w:pPr>
    </w:p>
    <w:p w14:paraId="22C156F3" w14:textId="77777777" w:rsidR="00570D3D" w:rsidRPr="009D1918" w:rsidRDefault="003E09EC" w:rsidP="009D1918">
      <w:pPr>
        <w:pStyle w:val="ListParagraph"/>
        <w:numPr>
          <w:ilvl w:val="0"/>
          <w:numId w:val="31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Conference of the </w:t>
      </w:r>
      <w:r w:rsidR="00570D3D" w:rsidRPr="00B2530B">
        <w:rPr>
          <w:rFonts w:asciiTheme="minorHAnsi" w:hAnsiTheme="minorHAnsi"/>
          <w:sz w:val="24"/>
        </w:rPr>
        <w:t>Slovak Academy of Sciences and the Slovak Economic Association, September 2017</w:t>
      </w:r>
    </w:p>
    <w:p w14:paraId="6E316C62" w14:textId="77777777" w:rsidR="003243EE" w:rsidRPr="009D1918" w:rsidRDefault="00E75B96" w:rsidP="00A91F04">
      <w:pPr>
        <w:pStyle w:val="ListParagraph"/>
        <w:numPr>
          <w:ilvl w:val="0"/>
          <w:numId w:val="31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Oireachtas </w:t>
      </w:r>
      <w:r w:rsidR="00EE0BCB" w:rsidRPr="00B2530B">
        <w:rPr>
          <w:rFonts w:asciiTheme="minorHAnsi" w:hAnsiTheme="minorHAnsi"/>
          <w:sz w:val="24"/>
        </w:rPr>
        <w:t xml:space="preserve">(Irish Parliament) </w:t>
      </w:r>
      <w:r w:rsidRPr="00B2530B">
        <w:rPr>
          <w:rFonts w:asciiTheme="minorHAnsi" w:hAnsiTheme="minorHAnsi"/>
          <w:sz w:val="24"/>
        </w:rPr>
        <w:t>Symposium on European Union Affairs</w:t>
      </w:r>
      <w:r w:rsidR="00D826E4" w:rsidRPr="00B2530B">
        <w:rPr>
          <w:rFonts w:asciiTheme="minorHAnsi" w:hAnsiTheme="minorHAnsi"/>
          <w:sz w:val="24"/>
        </w:rPr>
        <w:t>,</w:t>
      </w:r>
      <w:r w:rsidRPr="00B2530B">
        <w:rPr>
          <w:rFonts w:asciiTheme="minorHAnsi" w:hAnsiTheme="minorHAnsi"/>
          <w:sz w:val="24"/>
        </w:rPr>
        <w:t xml:space="preserve"> </w:t>
      </w:r>
      <w:r w:rsidR="009D1918">
        <w:rPr>
          <w:rFonts w:asciiTheme="minorHAnsi" w:hAnsiTheme="minorHAnsi"/>
          <w:sz w:val="24"/>
        </w:rPr>
        <w:t>September 2016</w:t>
      </w:r>
    </w:p>
    <w:p w14:paraId="7917F012" w14:textId="77777777" w:rsidR="00E75B96" w:rsidRPr="00B2530B" w:rsidRDefault="003243EE" w:rsidP="003243EE">
      <w:pPr>
        <w:pStyle w:val="ListParagraph"/>
        <w:numPr>
          <w:ilvl w:val="0"/>
          <w:numId w:val="31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Annual conference of the Stockholm University Linnaeus Centre for Integration Studies (SULCIS)</w:t>
      </w:r>
      <w:r w:rsidR="00D826E4" w:rsidRPr="00B2530B">
        <w:rPr>
          <w:rFonts w:asciiTheme="minorHAnsi" w:hAnsiTheme="minorHAnsi"/>
          <w:sz w:val="24"/>
        </w:rPr>
        <w:t>,</w:t>
      </w:r>
      <w:r w:rsidRPr="00B2530B">
        <w:rPr>
          <w:rFonts w:asciiTheme="minorHAnsi" w:hAnsiTheme="minorHAnsi"/>
          <w:sz w:val="24"/>
        </w:rPr>
        <w:t xml:space="preserve"> November 2009</w:t>
      </w:r>
    </w:p>
    <w:p w14:paraId="2661E823" w14:textId="77777777" w:rsidR="00E75B96" w:rsidRPr="00B2530B" w:rsidRDefault="00E75B96" w:rsidP="00A91F04">
      <w:pPr>
        <w:spacing w:before="0" w:after="0" w:line="240" w:lineRule="auto"/>
        <w:rPr>
          <w:rFonts w:asciiTheme="minorHAnsi" w:hAnsiTheme="minorHAnsi"/>
          <w:sz w:val="24"/>
        </w:rPr>
      </w:pPr>
    </w:p>
    <w:p w14:paraId="15135B76" w14:textId="77777777" w:rsidR="003243EE" w:rsidRPr="00B2530B" w:rsidRDefault="003243EE" w:rsidP="00E75B96">
      <w:p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P</w:t>
      </w:r>
      <w:r w:rsidR="00E75B96" w:rsidRPr="00B2530B">
        <w:rPr>
          <w:rFonts w:asciiTheme="minorHAnsi" w:hAnsiTheme="minorHAnsi"/>
          <w:sz w:val="24"/>
        </w:rPr>
        <w:t>ublic lecture</w:t>
      </w:r>
      <w:r w:rsidRPr="00B2530B">
        <w:rPr>
          <w:rFonts w:asciiTheme="minorHAnsi" w:hAnsiTheme="minorHAnsi"/>
          <w:sz w:val="24"/>
        </w:rPr>
        <w:t>s</w:t>
      </w:r>
      <w:r w:rsidR="00CB11BB" w:rsidRPr="00B2530B">
        <w:rPr>
          <w:rFonts w:asciiTheme="minorHAnsi" w:hAnsiTheme="minorHAnsi"/>
          <w:sz w:val="24"/>
        </w:rPr>
        <w:t>:</w:t>
      </w:r>
      <w:r w:rsidR="00E75B96" w:rsidRPr="00B2530B">
        <w:rPr>
          <w:rFonts w:asciiTheme="minorHAnsi" w:hAnsiTheme="minorHAnsi"/>
          <w:sz w:val="24"/>
        </w:rPr>
        <w:t xml:space="preserve"> </w:t>
      </w:r>
    </w:p>
    <w:p w14:paraId="22A8820E" w14:textId="77777777" w:rsidR="003243EE" w:rsidRPr="00B2530B" w:rsidRDefault="003243EE" w:rsidP="00E75B96">
      <w:pPr>
        <w:spacing w:before="0" w:after="0" w:line="240" w:lineRule="auto"/>
        <w:rPr>
          <w:rFonts w:asciiTheme="minorHAnsi" w:hAnsiTheme="minorHAnsi"/>
          <w:sz w:val="24"/>
        </w:rPr>
      </w:pPr>
    </w:p>
    <w:p w14:paraId="359211CD" w14:textId="77777777" w:rsidR="008E421F" w:rsidRPr="009D1918" w:rsidRDefault="008E421F" w:rsidP="009D1918">
      <w:pPr>
        <w:pStyle w:val="ListParagraph"/>
        <w:numPr>
          <w:ilvl w:val="0"/>
          <w:numId w:val="32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Warsaw School of Economics, December 2016</w:t>
      </w:r>
    </w:p>
    <w:p w14:paraId="3FC1C096" w14:textId="77777777" w:rsidR="003243EE" w:rsidRPr="00B2530B" w:rsidRDefault="00E75B96" w:rsidP="003243EE">
      <w:pPr>
        <w:pStyle w:val="ListParagraph"/>
        <w:numPr>
          <w:ilvl w:val="0"/>
          <w:numId w:val="32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Centre for Migration Research, Univers</w:t>
      </w:r>
      <w:r w:rsidR="003243EE" w:rsidRPr="00B2530B">
        <w:rPr>
          <w:rFonts w:asciiTheme="minorHAnsi" w:hAnsiTheme="minorHAnsi"/>
          <w:sz w:val="24"/>
        </w:rPr>
        <w:t>ity of Warsaw, February 2010</w:t>
      </w:r>
    </w:p>
    <w:p w14:paraId="07060F8A" w14:textId="77777777" w:rsidR="00542065" w:rsidRPr="00B2530B" w:rsidRDefault="00542065" w:rsidP="00A91F04">
      <w:pPr>
        <w:spacing w:before="0" w:after="0" w:line="240" w:lineRule="auto"/>
        <w:rPr>
          <w:rFonts w:asciiTheme="minorHAnsi" w:hAnsiTheme="minorHAnsi"/>
          <w:sz w:val="24"/>
        </w:rPr>
      </w:pPr>
    </w:p>
    <w:p w14:paraId="0E8EDAD5" w14:textId="77777777" w:rsidR="007917B3" w:rsidRPr="00B2530B" w:rsidRDefault="007917B3" w:rsidP="00A91F04">
      <w:pPr>
        <w:spacing w:before="0" w:after="0" w:line="240" w:lineRule="auto"/>
        <w:rPr>
          <w:rFonts w:asciiTheme="minorHAnsi" w:hAnsiTheme="minorHAnsi"/>
          <w:sz w:val="24"/>
        </w:rPr>
      </w:pPr>
    </w:p>
    <w:p w14:paraId="196DCB9D" w14:textId="77777777" w:rsidR="00E9617B" w:rsidRPr="00B2530B" w:rsidRDefault="00E9617B" w:rsidP="00A91F04">
      <w:p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/>
          <w:b/>
          <w:spacing w:val="-3"/>
          <w:sz w:val="24"/>
        </w:rPr>
      </w:pPr>
      <w:r w:rsidRPr="00B2530B">
        <w:rPr>
          <w:rFonts w:asciiTheme="minorHAnsi" w:hAnsiTheme="minorHAnsi"/>
          <w:b/>
          <w:spacing w:val="-3"/>
          <w:sz w:val="24"/>
        </w:rPr>
        <w:t>OTHER PROFESSIONAL ACTIVITIES</w:t>
      </w:r>
    </w:p>
    <w:p w14:paraId="2428FC49" w14:textId="77777777" w:rsidR="00FC77FF" w:rsidRPr="00B2530B" w:rsidRDefault="00FC77FF" w:rsidP="00AB2DA7">
      <w:pPr>
        <w:spacing w:before="0" w:after="0" w:line="240" w:lineRule="auto"/>
        <w:rPr>
          <w:rFonts w:asciiTheme="minorHAnsi" w:hAnsiTheme="minorHAnsi"/>
          <w:sz w:val="24"/>
        </w:rPr>
      </w:pPr>
    </w:p>
    <w:p w14:paraId="5363437A" w14:textId="77777777" w:rsidR="00AB2DA7" w:rsidRPr="00AB2DA7" w:rsidRDefault="00AB2DA7" w:rsidP="00AB2DA7">
      <w:pPr>
        <w:numPr>
          <w:ilvl w:val="0"/>
          <w:numId w:val="17"/>
        </w:numPr>
        <w:spacing w:before="0" w:after="0" w:line="240" w:lineRule="auto"/>
        <w:rPr>
          <w:rFonts w:asciiTheme="minorHAnsi" w:hAnsiTheme="minorHAnsi"/>
          <w:sz w:val="24"/>
        </w:rPr>
      </w:pPr>
      <w:r w:rsidRPr="00AB2DA7">
        <w:rPr>
          <w:rFonts w:asciiTheme="minorHAnsi" w:hAnsiTheme="minorHAnsi"/>
          <w:sz w:val="24"/>
        </w:rPr>
        <w:t>Member, External Advisory Board</w:t>
      </w:r>
      <w:r>
        <w:rPr>
          <w:rFonts w:asciiTheme="minorHAnsi" w:hAnsiTheme="minorHAnsi"/>
          <w:sz w:val="24"/>
        </w:rPr>
        <w:t>, Parliamentary Budget Office, 2018 to present</w:t>
      </w:r>
    </w:p>
    <w:p w14:paraId="222079B0" w14:textId="03E89845" w:rsidR="00A05BB7" w:rsidRDefault="00A05BB7" w:rsidP="00A91F04">
      <w:pPr>
        <w:numPr>
          <w:ilvl w:val="0"/>
          <w:numId w:val="17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Member, External Advisory Board, Irish Government Economic and Evaluation Service, 2017 to present</w:t>
      </w:r>
    </w:p>
    <w:p w14:paraId="0D26423F" w14:textId="2D87F6AB" w:rsidR="00CB4919" w:rsidRDefault="00CB4919" w:rsidP="00A91F04">
      <w:pPr>
        <w:numPr>
          <w:ilvl w:val="0"/>
          <w:numId w:val="17"/>
        </w:numPr>
        <w:spacing w:before="0"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Chair, National Economic Dialogue, 2015-2019</w:t>
      </w:r>
    </w:p>
    <w:p w14:paraId="52E90AA9" w14:textId="77777777" w:rsidR="00F85F01" w:rsidRPr="00B2530B" w:rsidRDefault="00F85F01" w:rsidP="00A91F04">
      <w:pPr>
        <w:numPr>
          <w:ilvl w:val="0"/>
          <w:numId w:val="17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Member, Economic Statistics Review Group, Central Statistics Office, 2016</w:t>
      </w:r>
    </w:p>
    <w:p w14:paraId="514AD84D" w14:textId="77777777" w:rsidR="008B216D" w:rsidRPr="00E871D6" w:rsidRDefault="00A05BB7" w:rsidP="00E871D6">
      <w:pPr>
        <w:numPr>
          <w:ilvl w:val="0"/>
          <w:numId w:val="17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Member, Irish Fiscal Advisory Council, 2011-2015</w:t>
      </w:r>
    </w:p>
    <w:p w14:paraId="3F58D2D2" w14:textId="77777777" w:rsidR="00E9617B" w:rsidRDefault="00E9617B" w:rsidP="00A91F04">
      <w:pPr>
        <w:numPr>
          <w:ilvl w:val="0"/>
          <w:numId w:val="17"/>
        </w:numPr>
        <w:tabs>
          <w:tab w:val="left" w:pos="-720"/>
        </w:tabs>
        <w:suppressAutoHyphens/>
        <w:spacing w:before="0" w:after="0" w:line="240" w:lineRule="auto"/>
        <w:rPr>
          <w:rFonts w:asciiTheme="minorHAnsi" w:hAnsiTheme="minorHAnsi"/>
          <w:bCs/>
          <w:iCs/>
          <w:spacing w:val="-3"/>
          <w:sz w:val="24"/>
        </w:rPr>
      </w:pPr>
      <w:r w:rsidRPr="00B2530B">
        <w:rPr>
          <w:rFonts w:asciiTheme="minorHAnsi" w:hAnsiTheme="minorHAnsi"/>
          <w:bCs/>
          <w:iCs/>
          <w:spacing w:val="-3"/>
          <w:sz w:val="24"/>
        </w:rPr>
        <w:t>Editorial</w:t>
      </w:r>
    </w:p>
    <w:p w14:paraId="4D9C9BC1" w14:textId="77777777" w:rsidR="00AB2DA7" w:rsidRPr="00B2530B" w:rsidRDefault="00AB2DA7" w:rsidP="00AB2DA7">
      <w:pPr>
        <w:tabs>
          <w:tab w:val="left" w:pos="-720"/>
        </w:tabs>
        <w:suppressAutoHyphens/>
        <w:spacing w:before="0" w:after="0" w:line="240" w:lineRule="auto"/>
        <w:ind w:left="780"/>
        <w:rPr>
          <w:rFonts w:asciiTheme="minorHAnsi" w:hAnsiTheme="minorHAnsi"/>
          <w:bCs/>
          <w:iCs/>
          <w:spacing w:val="-3"/>
          <w:sz w:val="24"/>
        </w:rPr>
      </w:pPr>
    </w:p>
    <w:p w14:paraId="0C10104F" w14:textId="77777777" w:rsidR="004D007D" w:rsidRPr="00B2530B" w:rsidRDefault="004D007D" w:rsidP="004D007D">
      <w:pPr>
        <w:numPr>
          <w:ilvl w:val="1"/>
          <w:numId w:val="19"/>
        </w:numPr>
        <w:spacing w:before="0" w:after="0" w:line="240" w:lineRule="auto"/>
        <w:rPr>
          <w:rFonts w:asciiTheme="minorHAnsi" w:hAnsiTheme="minorHAnsi"/>
          <w:i/>
          <w:sz w:val="24"/>
        </w:rPr>
      </w:pPr>
      <w:r w:rsidRPr="00B2530B">
        <w:rPr>
          <w:rFonts w:asciiTheme="minorHAnsi" w:hAnsiTheme="minorHAnsi"/>
          <w:i/>
          <w:sz w:val="24"/>
        </w:rPr>
        <w:t>Monitoring Report on Integration 2016</w:t>
      </w:r>
      <w:r w:rsidRPr="00B2530B">
        <w:rPr>
          <w:rFonts w:asciiTheme="minorHAnsi" w:hAnsiTheme="minorHAnsi"/>
          <w:sz w:val="24"/>
        </w:rPr>
        <w:t>, (2017) with Frances McGinnity and Emma Quinn, Dublin: ESRI and Department of Justice and Equality</w:t>
      </w:r>
    </w:p>
    <w:p w14:paraId="5F4E6E54" w14:textId="77777777" w:rsidR="00657C80" w:rsidRPr="00B2530B" w:rsidRDefault="00657C80" w:rsidP="00A91F04">
      <w:pPr>
        <w:numPr>
          <w:ilvl w:val="1"/>
          <w:numId w:val="19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Co-editor, </w:t>
      </w:r>
      <w:r w:rsidRPr="00B2530B">
        <w:rPr>
          <w:rFonts w:asciiTheme="minorHAnsi" w:hAnsiTheme="minorHAnsi"/>
          <w:i/>
          <w:sz w:val="24"/>
        </w:rPr>
        <w:t xml:space="preserve">IZA Journal of European </w:t>
      </w:r>
      <w:proofErr w:type="spellStart"/>
      <w:r w:rsidRPr="00B2530B">
        <w:rPr>
          <w:rFonts w:asciiTheme="minorHAnsi" w:hAnsiTheme="minorHAnsi"/>
          <w:i/>
          <w:sz w:val="24"/>
        </w:rPr>
        <w:t>Labor</w:t>
      </w:r>
      <w:proofErr w:type="spellEnd"/>
      <w:r w:rsidRPr="00B2530B">
        <w:rPr>
          <w:rFonts w:asciiTheme="minorHAnsi" w:hAnsiTheme="minorHAnsi"/>
          <w:i/>
          <w:sz w:val="24"/>
        </w:rPr>
        <w:t xml:space="preserve"> Studies</w:t>
      </w:r>
      <w:r w:rsidRPr="00B2530B">
        <w:rPr>
          <w:rFonts w:asciiTheme="minorHAnsi" w:hAnsiTheme="minorHAnsi"/>
          <w:sz w:val="24"/>
        </w:rPr>
        <w:t>, 2012</w:t>
      </w:r>
      <w:r w:rsidR="000B3040" w:rsidRPr="00B2530B">
        <w:rPr>
          <w:rFonts w:asciiTheme="minorHAnsi" w:hAnsiTheme="minorHAnsi"/>
          <w:sz w:val="24"/>
        </w:rPr>
        <w:t>-</w:t>
      </w:r>
      <w:r w:rsidR="004A1974" w:rsidRPr="00B2530B">
        <w:rPr>
          <w:rFonts w:asciiTheme="minorHAnsi" w:hAnsiTheme="minorHAnsi"/>
          <w:sz w:val="24"/>
        </w:rPr>
        <w:t>2016</w:t>
      </w:r>
    </w:p>
    <w:p w14:paraId="5EEB7F3B" w14:textId="77777777" w:rsidR="00E9617B" w:rsidRPr="00B2530B" w:rsidRDefault="00E9617B" w:rsidP="00A91F04">
      <w:pPr>
        <w:numPr>
          <w:ilvl w:val="1"/>
          <w:numId w:val="19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iCs/>
          <w:sz w:val="24"/>
        </w:rPr>
        <w:t xml:space="preserve">Associate Editor, </w:t>
      </w:r>
      <w:r w:rsidRPr="00B2530B">
        <w:rPr>
          <w:rFonts w:asciiTheme="minorHAnsi" w:hAnsiTheme="minorHAnsi"/>
          <w:i/>
          <w:sz w:val="24"/>
        </w:rPr>
        <w:t>Economic and Social Review</w:t>
      </w:r>
      <w:r w:rsidRPr="00B2530B">
        <w:rPr>
          <w:rFonts w:asciiTheme="minorHAnsi" w:hAnsiTheme="minorHAnsi"/>
          <w:bCs/>
          <w:iCs/>
          <w:spacing w:val="-3"/>
          <w:sz w:val="24"/>
        </w:rPr>
        <w:t xml:space="preserve">, 2007 to </w:t>
      </w:r>
      <w:r w:rsidR="007652DC" w:rsidRPr="00B2530B">
        <w:rPr>
          <w:rFonts w:asciiTheme="minorHAnsi" w:hAnsiTheme="minorHAnsi"/>
          <w:bCs/>
          <w:iCs/>
          <w:spacing w:val="-3"/>
          <w:sz w:val="24"/>
        </w:rPr>
        <w:t>2009</w:t>
      </w:r>
      <w:r w:rsidR="00C140A3" w:rsidRPr="00B2530B">
        <w:rPr>
          <w:rFonts w:asciiTheme="minorHAnsi" w:hAnsiTheme="minorHAnsi"/>
          <w:bCs/>
          <w:iCs/>
          <w:spacing w:val="-3"/>
          <w:sz w:val="24"/>
        </w:rPr>
        <w:t xml:space="preserve">; Policy Section Editor, 2009 to </w:t>
      </w:r>
      <w:r w:rsidR="00AF7283" w:rsidRPr="00B2530B">
        <w:rPr>
          <w:rFonts w:asciiTheme="minorHAnsi" w:hAnsiTheme="minorHAnsi"/>
          <w:bCs/>
          <w:iCs/>
          <w:spacing w:val="-3"/>
          <w:sz w:val="24"/>
        </w:rPr>
        <w:t>2011</w:t>
      </w:r>
    </w:p>
    <w:p w14:paraId="0B7CD7CC" w14:textId="77777777" w:rsidR="00374CAB" w:rsidRPr="00B2530B" w:rsidRDefault="00374CAB" w:rsidP="00A91F04">
      <w:pPr>
        <w:numPr>
          <w:ilvl w:val="1"/>
          <w:numId w:val="19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bCs/>
          <w:iCs/>
          <w:spacing w:val="-3"/>
          <w:sz w:val="24"/>
        </w:rPr>
        <w:t xml:space="preserve">Guest Co-editor of a special issue of the </w:t>
      </w:r>
      <w:r w:rsidRPr="00B2530B">
        <w:rPr>
          <w:rFonts w:asciiTheme="minorHAnsi" w:hAnsiTheme="minorHAnsi"/>
          <w:bCs/>
          <w:i/>
          <w:iCs/>
          <w:spacing w:val="-3"/>
          <w:sz w:val="24"/>
        </w:rPr>
        <w:t>International Journal of Manpower</w:t>
      </w:r>
      <w:r w:rsidR="00DE73AD" w:rsidRPr="00B2530B">
        <w:rPr>
          <w:rFonts w:asciiTheme="minorHAnsi" w:hAnsiTheme="minorHAnsi"/>
          <w:bCs/>
          <w:iCs/>
          <w:spacing w:val="-3"/>
          <w:sz w:val="24"/>
        </w:rPr>
        <w:t xml:space="preserve"> </w:t>
      </w:r>
      <w:r w:rsidR="00232F30" w:rsidRPr="00B2530B">
        <w:rPr>
          <w:rFonts w:asciiTheme="minorHAnsi" w:hAnsiTheme="minorHAnsi"/>
          <w:bCs/>
          <w:iCs/>
          <w:spacing w:val="-3"/>
          <w:sz w:val="24"/>
        </w:rPr>
        <w:t>(</w:t>
      </w:r>
      <w:r w:rsidR="00DE73AD" w:rsidRPr="00B2530B">
        <w:rPr>
          <w:rFonts w:asciiTheme="minorHAnsi" w:hAnsiTheme="minorHAnsi"/>
          <w:bCs/>
          <w:iCs/>
          <w:spacing w:val="-3"/>
          <w:sz w:val="24"/>
        </w:rPr>
        <w:t>2013</w:t>
      </w:r>
      <w:r w:rsidR="00232F30" w:rsidRPr="00B2530B">
        <w:rPr>
          <w:rFonts w:asciiTheme="minorHAnsi" w:hAnsiTheme="minorHAnsi"/>
          <w:bCs/>
          <w:iCs/>
          <w:spacing w:val="-3"/>
          <w:sz w:val="24"/>
        </w:rPr>
        <w:t>)</w:t>
      </w:r>
      <w:r w:rsidRPr="00B2530B">
        <w:rPr>
          <w:rFonts w:asciiTheme="minorHAnsi" w:hAnsiTheme="minorHAnsi"/>
          <w:bCs/>
          <w:iCs/>
          <w:spacing w:val="-3"/>
          <w:sz w:val="24"/>
        </w:rPr>
        <w:t xml:space="preserve">, </w:t>
      </w:r>
      <w:r w:rsidR="00232F30" w:rsidRPr="00B2530B">
        <w:rPr>
          <w:rFonts w:asciiTheme="minorHAnsi" w:hAnsiTheme="minorHAnsi"/>
          <w:bCs/>
          <w:iCs/>
          <w:spacing w:val="-3"/>
          <w:sz w:val="24"/>
        </w:rPr>
        <w:t xml:space="preserve">Vol. 34 No. 1/2, </w:t>
      </w:r>
      <w:r w:rsidRPr="00B2530B">
        <w:rPr>
          <w:rFonts w:asciiTheme="minorHAnsi" w:hAnsiTheme="minorHAnsi"/>
          <w:bCs/>
          <w:iCs/>
          <w:spacing w:val="-3"/>
          <w:sz w:val="24"/>
        </w:rPr>
        <w:t xml:space="preserve">with Martin </w:t>
      </w:r>
      <w:proofErr w:type="spellStart"/>
      <w:r w:rsidRPr="00B2530B">
        <w:rPr>
          <w:rFonts w:asciiTheme="minorHAnsi" w:hAnsiTheme="minorHAnsi"/>
          <w:bCs/>
          <w:iCs/>
          <w:spacing w:val="-3"/>
          <w:sz w:val="24"/>
        </w:rPr>
        <w:t>Kahanec</w:t>
      </w:r>
      <w:proofErr w:type="spellEnd"/>
      <w:r w:rsidRPr="00B2530B">
        <w:rPr>
          <w:rFonts w:asciiTheme="minorHAnsi" w:hAnsiTheme="minorHAnsi"/>
          <w:bCs/>
          <w:iCs/>
          <w:spacing w:val="-3"/>
          <w:sz w:val="24"/>
        </w:rPr>
        <w:t xml:space="preserve"> and Klaus Zimmermann</w:t>
      </w:r>
    </w:p>
    <w:p w14:paraId="4F6F6D06" w14:textId="77777777" w:rsidR="002204D4" w:rsidRPr="00B2530B" w:rsidRDefault="002204D4" w:rsidP="00A91F04">
      <w:pPr>
        <w:numPr>
          <w:ilvl w:val="1"/>
          <w:numId w:val="19"/>
        </w:numPr>
        <w:spacing w:before="0" w:after="0" w:line="240" w:lineRule="auto"/>
        <w:rPr>
          <w:rFonts w:asciiTheme="minorHAnsi" w:hAnsiTheme="minorHAnsi"/>
          <w:i/>
          <w:sz w:val="24"/>
        </w:rPr>
      </w:pPr>
      <w:r w:rsidRPr="00B2530B">
        <w:rPr>
          <w:rFonts w:asciiTheme="minorHAnsi" w:hAnsiTheme="minorHAnsi"/>
          <w:i/>
          <w:sz w:val="24"/>
        </w:rPr>
        <w:t xml:space="preserve">Fifty Plus in Ireland 2011: First Results from the Irish Longitudinal </w:t>
      </w:r>
      <w:r w:rsidR="00876C0D" w:rsidRPr="00B2530B">
        <w:rPr>
          <w:rFonts w:asciiTheme="minorHAnsi" w:hAnsiTheme="minorHAnsi"/>
          <w:i/>
          <w:sz w:val="24"/>
        </w:rPr>
        <w:t>S</w:t>
      </w:r>
      <w:r w:rsidRPr="00B2530B">
        <w:rPr>
          <w:rFonts w:asciiTheme="minorHAnsi" w:hAnsiTheme="minorHAnsi"/>
          <w:i/>
          <w:sz w:val="24"/>
        </w:rPr>
        <w:t>tudy on Ageing</w:t>
      </w:r>
      <w:r w:rsidRPr="00B2530B">
        <w:rPr>
          <w:rFonts w:asciiTheme="minorHAnsi" w:hAnsiTheme="minorHAnsi"/>
          <w:sz w:val="24"/>
        </w:rPr>
        <w:t xml:space="preserve">, Dublin: TILDA, Trinity College Dublin, with George Savva, </w:t>
      </w:r>
      <w:proofErr w:type="spellStart"/>
      <w:r w:rsidRPr="00B2530B">
        <w:rPr>
          <w:rFonts w:asciiTheme="minorHAnsi" w:hAnsiTheme="minorHAnsi"/>
          <w:sz w:val="24"/>
        </w:rPr>
        <w:t>Virpi</w:t>
      </w:r>
      <w:proofErr w:type="spellEnd"/>
      <w:r w:rsidRPr="00B2530B">
        <w:rPr>
          <w:rFonts w:asciiTheme="minorHAnsi" w:hAnsiTheme="minorHAnsi"/>
          <w:sz w:val="24"/>
        </w:rPr>
        <w:t xml:space="preserve"> Timonen and Rose-Anne Kenny</w:t>
      </w:r>
    </w:p>
    <w:p w14:paraId="00B656B3" w14:textId="77777777" w:rsidR="00E9617B" w:rsidRPr="00B2530B" w:rsidRDefault="00E9617B" w:rsidP="00A91F04">
      <w:pPr>
        <w:numPr>
          <w:ilvl w:val="1"/>
          <w:numId w:val="19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Co-editor </w:t>
      </w:r>
      <w:r w:rsidRPr="00B2530B">
        <w:rPr>
          <w:rFonts w:asciiTheme="minorHAnsi" w:hAnsiTheme="minorHAnsi"/>
          <w:i/>
          <w:iCs/>
          <w:sz w:val="24"/>
        </w:rPr>
        <w:t>Quarterly Economic Commentary</w:t>
      </w:r>
      <w:r w:rsidRPr="00B2530B">
        <w:rPr>
          <w:rFonts w:asciiTheme="minorHAnsi" w:hAnsiTheme="minorHAnsi"/>
          <w:sz w:val="24"/>
        </w:rPr>
        <w:t xml:space="preserve"> sp</w:t>
      </w:r>
      <w:r w:rsidR="006807C9" w:rsidRPr="00B2530B">
        <w:rPr>
          <w:rFonts w:asciiTheme="minorHAnsi" w:hAnsiTheme="minorHAnsi"/>
          <w:sz w:val="24"/>
        </w:rPr>
        <w:t xml:space="preserve">ecial articles, 2005 to 2008 </w:t>
      </w:r>
      <w:r w:rsidRPr="00B2530B">
        <w:rPr>
          <w:rFonts w:asciiTheme="minorHAnsi" w:hAnsiTheme="minorHAnsi"/>
          <w:sz w:val="24"/>
        </w:rPr>
        <w:t>(established Editorial Board in 2007)</w:t>
      </w:r>
    </w:p>
    <w:p w14:paraId="6E28CA7F" w14:textId="77777777" w:rsidR="00E9617B" w:rsidRPr="00B2530B" w:rsidRDefault="00F05205" w:rsidP="00A91F04">
      <w:pPr>
        <w:numPr>
          <w:ilvl w:val="1"/>
          <w:numId w:val="19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iCs/>
          <w:sz w:val="24"/>
        </w:rPr>
        <w:t xml:space="preserve">Guest </w:t>
      </w:r>
      <w:r w:rsidR="00E9617B" w:rsidRPr="00B2530B">
        <w:rPr>
          <w:rFonts w:asciiTheme="minorHAnsi" w:hAnsiTheme="minorHAnsi"/>
          <w:iCs/>
          <w:sz w:val="24"/>
        </w:rPr>
        <w:t xml:space="preserve">Co-editor </w:t>
      </w:r>
      <w:r w:rsidR="00E9617B" w:rsidRPr="00B2530B">
        <w:rPr>
          <w:rFonts w:asciiTheme="minorHAnsi" w:hAnsiTheme="minorHAnsi"/>
          <w:i/>
          <w:sz w:val="24"/>
        </w:rPr>
        <w:t>Journal of Population Economics</w:t>
      </w:r>
      <w:r w:rsidR="00E9617B" w:rsidRPr="00B2530B">
        <w:rPr>
          <w:rFonts w:asciiTheme="minorHAnsi" w:hAnsiTheme="minorHAnsi"/>
          <w:sz w:val="24"/>
        </w:rPr>
        <w:t xml:space="preserve"> Vol. 15 No. 1, 2002, with Klaus Zimmermann, special issue on “Marginal Labour Markets”.</w:t>
      </w:r>
    </w:p>
    <w:p w14:paraId="2DED5031" w14:textId="77777777" w:rsidR="00E9617B" w:rsidRDefault="00E9617B" w:rsidP="00A91F04">
      <w:pPr>
        <w:numPr>
          <w:ilvl w:val="1"/>
          <w:numId w:val="19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Editor, </w:t>
      </w:r>
      <w:r w:rsidRPr="00B2530B">
        <w:rPr>
          <w:rFonts w:asciiTheme="minorHAnsi" w:hAnsiTheme="minorHAnsi"/>
          <w:i/>
          <w:sz w:val="24"/>
        </w:rPr>
        <w:t>Budget Perspectives</w:t>
      </w:r>
      <w:r w:rsidRPr="00B2530B">
        <w:rPr>
          <w:rFonts w:asciiTheme="minorHAnsi" w:hAnsiTheme="minorHAnsi"/>
          <w:sz w:val="24"/>
        </w:rPr>
        <w:t xml:space="preserve"> (proceedings of a conference co-hosted by the ESRI and the Foundation for Fiscal Studies, 19 September 2000), Dublin: ESRI.</w:t>
      </w:r>
    </w:p>
    <w:p w14:paraId="042A35F4" w14:textId="77777777" w:rsidR="008604D5" w:rsidRPr="00B2530B" w:rsidRDefault="008604D5" w:rsidP="009B53D6">
      <w:pPr>
        <w:spacing w:before="0" w:after="0" w:line="240" w:lineRule="auto"/>
        <w:ind w:left="1503"/>
        <w:rPr>
          <w:rFonts w:asciiTheme="minorHAnsi" w:hAnsiTheme="minorHAnsi"/>
          <w:sz w:val="24"/>
        </w:rPr>
      </w:pPr>
    </w:p>
    <w:p w14:paraId="6264966C" w14:textId="77777777" w:rsidR="008604D5" w:rsidRPr="009D1918" w:rsidRDefault="00E9617B" w:rsidP="009D1918">
      <w:pPr>
        <w:numPr>
          <w:ilvl w:val="0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Referee for: </w:t>
      </w:r>
      <w:r w:rsidR="001B25A1" w:rsidRPr="00B2530B">
        <w:rPr>
          <w:rFonts w:asciiTheme="minorHAnsi" w:hAnsiTheme="minorHAnsi"/>
          <w:sz w:val="24"/>
        </w:rPr>
        <w:t xml:space="preserve">Oxford University Press; </w:t>
      </w:r>
      <w:r w:rsidR="003F29C2" w:rsidRPr="00B2530B">
        <w:rPr>
          <w:rFonts w:asciiTheme="minorHAnsi" w:hAnsiTheme="minorHAnsi"/>
          <w:i/>
          <w:sz w:val="24"/>
        </w:rPr>
        <w:t>Contemporary Economic Policy</w:t>
      </w:r>
      <w:r w:rsidR="003F29C2" w:rsidRPr="00B2530B">
        <w:rPr>
          <w:rFonts w:asciiTheme="minorHAnsi" w:hAnsiTheme="minorHAnsi"/>
          <w:sz w:val="24"/>
        </w:rPr>
        <w:t xml:space="preserve">, </w:t>
      </w:r>
      <w:r w:rsidR="00851477" w:rsidRPr="00B2530B">
        <w:rPr>
          <w:rFonts w:asciiTheme="minorHAnsi" w:hAnsiTheme="minorHAnsi"/>
          <w:i/>
          <w:sz w:val="24"/>
        </w:rPr>
        <w:t xml:space="preserve">Eastern Economic Journal, </w:t>
      </w:r>
      <w:r w:rsidR="00E23B29" w:rsidRPr="00B2530B">
        <w:rPr>
          <w:rFonts w:asciiTheme="minorHAnsi" w:hAnsiTheme="minorHAnsi"/>
          <w:i/>
          <w:iCs/>
          <w:sz w:val="24"/>
        </w:rPr>
        <w:t xml:space="preserve">Economic and Social Review, </w:t>
      </w:r>
      <w:r w:rsidR="00D975AF" w:rsidRPr="00B2530B">
        <w:rPr>
          <w:rFonts w:asciiTheme="minorHAnsi" w:hAnsiTheme="minorHAnsi"/>
          <w:i/>
          <w:iCs/>
          <w:sz w:val="24"/>
        </w:rPr>
        <w:t xml:space="preserve">Economics of Education Review, </w:t>
      </w:r>
      <w:r w:rsidR="00E23B29" w:rsidRPr="00B2530B">
        <w:rPr>
          <w:rFonts w:asciiTheme="minorHAnsi" w:hAnsiTheme="minorHAnsi"/>
          <w:i/>
          <w:iCs/>
          <w:sz w:val="24"/>
        </w:rPr>
        <w:t xml:space="preserve">Economic Development and Cultural Change, </w:t>
      </w:r>
      <w:r w:rsidR="000A6D9E" w:rsidRPr="00B2530B">
        <w:rPr>
          <w:rFonts w:asciiTheme="minorHAnsi" w:hAnsiTheme="minorHAnsi"/>
          <w:i/>
          <w:iCs/>
          <w:sz w:val="24"/>
        </w:rPr>
        <w:t xml:space="preserve">Economic Journal, </w:t>
      </w:r>
      <w:r w:rsidR="00C55550" w:rsidRPr="00B2530B">
        <w:rPr>
          <w:rFonts w:asciiTheme="minorHAnsi" w:hAnsiTheme="minorHAnsi"/>
          <w:i/>
          <w:iCs/>
          <w:sz w:val="24"/>
        </w:rPr>
        <w:t>Education Economics</w:t>
      </w:r>
      <w:r w:rsidR="00C55550" w:rsidRPr="00B2530B">
        <w:rPr>
          <w:rFonts w:asciiTheme="minorHAnsi" w:hAnsiTheme="minorHAnsi"/>
          <w:iCs/>
          <w:sz w:val="24"/>
        </w:rPr>
        <w:t xml:space="preserve">, </w:t>
      </w:r>
      <w:r w:rsidR="0046314F" w:rsidRPr="00B2530B">
        <w:rPr>
          <w:rFonts w:asciiTheme="minorHAnsi" w:hAnsiTheme="minorHAnsi"/>
          <w:i/>
          <w:iCs/>
          <w:sz w:val="24"/>
        </w:rPr>
        <w:t xml:space="preserve">Environment and Planning C, </w:t>
      </w:r>
      <w:r w:rsidR="00E23B29" w:rsidRPr="00B2530B">
        <w:rPr>
          <w:rFonts w:asciiTheme="minorHAnsi" w:hAnsiTheme="minorHAnsi"/>
          <w:i/>
          <w:iCs/>
          <w:sz w:val="24"/>
        </w:rPr>
        <w:t>European Journal of Political Economy</w:t>
      </w:r>
      <w:r w:rsidR="00E23B29" w:rsidRPr="00B2530B">
        <w:rPr>
          <w:rFonts w:asciiTheme="minorHAnsi" w:hAnsiTheme="minorHAnsi"/>
          <w:sz w:val="24"/>
        </w:rPr>
        <w:t>,</w:t>
      </w:r>
      <w:r w:rsidR="00E23B29" w:rsidRPr="00B2530B">
        <w:rPr>
          <w:rFonts w:asciiTheme="minorHAnsi" w:hAnsiTheme="minorHAnsi"/>
          <w:i/>
          <w:iCs/>
          <w:sz w:val="24"/>
        </w:rPr>
        <w:t xml:space="preserve"> </w:t>
      </w:r>
      <w:r w:rsidR="00090794" w:rsidRPr="00B2530B">
        <w:rPr>
          <w:rFonts w:asciiTheme="minorHAnsi" w:hAnsiTheme="minorHAnsi"/>
          <w:i/>
          <w:iCs/>
          <w:sz w:val="24"/>
        </w:rPr>
        <w:t>Fiscal Studies,</w:t>
      </w:r>
      <w:r w:rsidR="00AB7294">
        <w:rPr>
          <w:rFonts w:asciiTheme="minorHAnsi" w:hAnsiTheme="minorHAnsi"/>
          <w:i/>
          <w:iCs/>
          <w:sz w:val="24"/>
        </w:rPr>
        <w:t xml:space="preserve"> Health Economics, </w:t>
      </w:r>
      <w:r w:rsidR="00C55550" w:rsidRPr="00B2530B">
        <w:rPr>
          <w:rFonts w:asciiTheme="minorHAnsi" w:hAnsiTheme="minorHAnsi"/>
          <w:i/>
          <w:iCs/>
          <w:sz w:val="24"/>
        </w:rPr>
        <w:t xml:space="preserve">Industrial </w:t>
      </w:r>
      <w:r w:rsidRPr="00B2530B">
        <w:rPr>
          <w:rFonts w:asciiTheme="minorHAnsi" w:hAnsiTheme="minorHAnsi"/>
          <w:i/>
          <w:iCs/>
          <w:sz w:val="24"/>
        </w:rPr>
        <w:t xml:space="preserve">and </w:t>
      </w:r>
      <w:proofErr w:type="spellStart"/>
      <w:r w:rsidRPr="00B2530B">
        <w:rPr>
          <w:rFonts w:asciiTheme="minorHAnsi" w:hAnsiTheme="minorHAnsi"/>
          <w:i/>
          <w:iCs/>
          <w:sz w:val="24"/>
        </w:rPr>
        <w:t>Labor</w:t>
      </w:r>
      <w:proofErr w:type="spellEnd"/>
      <w:r w:rsidRPr="00B2530B">
        <w:rPr>
          <w:rFonts w:asciiTheme="minorHAnsi" w:hAnsiTheme="minorHAnsi"/>
          <w:i/>
          <w:iCs/>
          <w:sz w:val="24"/>
        </w:rPr>
        <w:t xml:space="preserve"> Relations Review</w:t>
      </w:r>
      <w:r w:rsidRPr="00B2530B">
        <w:rPr>
          <w:rFonts w:asciiTheme="minorHAnsi" w:hAnsiTheme="minorHAnsi"/>
          <w:sz w:val="24"/>
        </w:rPr>
        <w:t xml:space="preserve">, </w:t>
      </w:r>
      <w:r w:rsidR="00E23B29" w:rsidRPr="00B2530B">
        <w:rPr>
          <w:rFonts w:asciiTheme="minorHAnsi" w:hAnsiTheme="minorHAnsi"/>
          <w:i/>
          <w:iCs/>
          <w:sz w:val="24"/>
        </w:rPr>
        <w:t>International Journal of Manpower</w:t>
      </w:r>
      <w:r w:rsidR="00E23B29" w:rsidRPr="00B2530B">
        <w:rPr>
          <w:rFonts w:asciiTheme="minorHAnsi" w:hAnsiTheme="minorHAnsi"/>
          <w:sz w:val="24"/>
        </w:rPr>
        <w:t xml:space="preserve">, </w:t>
      </w:r>
      <w:r w:rsidR="00966A40" w:rsidRPr="00B2530B">
        <w:rPr>
          <w:rFonts w:asciiTheme="minorHAnsi" w:hAnsiTheme="minorHAnsi"/>
          <w:i/>
          <w:sz w:val="24"/>
        </w:rPr>
        <w:t>International Journal of Population Research</w:t>
      </w:r>
      <w:r w:rsidR="00966A40" w:rsidRPr="00B2530B">
        <w:rPr>
          <w:rFonts w:asciiTheme="minorHAnsi" w:hAnsiTheme="minorHAnsi"/>
          <w:sz w:val="24"/>
        </w:rPr>
        <w:t xml:space="preserve">, </w:t>
      </w:r>
      <w:r w:rsidR="0025016C" w:rsidRPr="00B2530B">
        <w:rPr>
          <w:rFonts w:asciiTheme="minorHAnsi" w:hAnsiTheme="minorHAnsi"/>
          <w:i/>
          <w:sz w:val="24"/>
        </w:rPr>
        <w:t>International Tax and Public Finance</w:t>
      </w:r>
      <w:r w:rsidR="0025016C" w:rsidRPr="00B2530B">
        <w:rPr>
          <w:rFonts w:asciiTheme="minorHAnsi" w:hAnsiTheme="minorHAnsi"/>
          <w:sz w:val="24"/>
        </w:rPr>
        <w:t xml:space="preserve">, </w:t>
      </w:r>
      <w:r w:rsidR="006033BA" w:rsidRPr="00B2530B">
        <w:rPr>
          <w:rFonts w:asciiTheme="minorHAnsi" w:hAnsiTheme="minorHAnsi"/>
          <w:i/>
          <w:sz w:val="24"/>
        </w:rPr>
        <w:t>IZA Journal of Migration</w:t>
      </w:r>
      <w:r w:rsidR="006033BA" w:rsidRPr="00B2530B">
        <w:rPr>
          <w:rFonts w:asciiTheme="minorHAnsi" w:hAnsiTheme="minorHAnsi"/>
          <w:sz w:val="24"/>
        </w:rPr>
        <w:t xml:space="preserve">, </w:t>
      </w:r>
      <w:r w:rsidR="00E23B29" w:rsidRPr="00B2530B">
        <w:rPr>
          <w:rFonts w:asciiTheme="minorHAnsi" w:hAnsiTheme="minorHAnsi"/>
          <w:i/>
          <w:iCs/>
          <w:sz w:val="24"/>
        </w:rPr>
        <w:t>Journal of Applied Gerontology, Journal of Common Market Studies, Journal of Environmental Planning and Management</w:t>
      </w:r>
      <w:r w:rsidR="00E23B29" w:rsidRPr="00B2530B">
        <w:rPr>
          <w:rFonts w:asciiTheme="minorHAnsi" w:hAnsiTheme="minorHAnsi"/>
          <w:sz w:val="24"/>
        </w:rPr>
        <w:t xml:space="preserve">, </w:t>
      </w:r>
      <w:r w:rsidR="00AA5730" w:rsidRPr="00B2530B">
        <w:rPr>
          <w:rFonts w:asciiTheme="minorHAnsi" w:hAnsiTheme="minorHAnsi"/>
          <w:i/>
          <w:sz w:val="24"/>
        </w:rPr>
        <w:t>Journal of Ethnic and Migration Studies</w:t>
      </w:r>
      <w:r w:rsidR="00AA5730" w:rsidRPr="00B2530B">
        <w:rPr>
          <w:rFonts w:asciiTheme="minorHAnsi" w:hAnsiTheme="minorHAnsi"/>
          <w:sz w:val="24"/>
        </w:rPr>
        <w:t xml:space="preserve">, </w:t>
      </w:r>
      <w:r w:rsidR="00A628A6" w:rsidRPr="00B2530B">
        <w:rPr>
          <w:rFonts w:asciiTheme="minorHAnsi" w:hAnsiTheme="minorHAnsi"/>
          <w:i/>
          <w:sz w:val="24"/>
        </w:rPr>
        <w:t xml:space="preserve">Journal of </w:t>
      </w:r>
      <w:proofErr w:type="spellStart"/>
      <w:r w:rsidR="00A628A6" w:rsidRPr="00B2530B">
        <w:rPr>
          <w:rFonts w:asciiTheme="minorHAnsi" w:hAnsiTheme="minorHAnsi"/>
          <w:i/>
          <w:sz w:val="24"/>
        </w:rPr>
        <w:t>Labor</w:t>
      </w:r>
      <w:proofErr w:type="spellEnd"/>
      <w:r w:rsidR="00A628A6" w:rsidRPr="00B2530B">
        <w:rPr>
          <w:rFonts w:asciiTheme="minorHAnsi" w:hAnsiTheme="minorHAnsi"/>
          <w:i/>
          <w:sz w:val="24"/>
        </w:rPr>
        <w:t xml:space="preserve"> Research</w:t>
      </w:r>
      <w:r w:rsidR="00A628A6" w:rsidRPr="00B2530B">
        <w:rPr>
          <w:rFonts w:asciiTheme="minorHAnsi" w:hAnsiTheme="minorHAnsi"/>
          <w:sz w:val="24"/>
        </w:rPr>
        <w:t xml:space="preserve">, </w:t>
      </w:r>
      <w:r w:rsidR="00E23B29" w:rsidRPr="00B2530B">
        <w:rPr>
          <w:rFonts w:asciiTheme="minorHAnsi" w:hAnsiTheme="minorHAnsi"/>
          <w:i/>
          <w:iCs/>
          <w:sz w:val="24"/>
        </w:rPr>
        <w:t>Journal of Population Economics</w:t>
      </w:r>
      <w:r w:rsidR="00E23B29" w:rsidRPr="00B2530B">
        <w:rPr>
          <w:rFonts w:asciiTheme="minorHAnsi" w:hAnsiTheme="minorHAnsi"/>
          <w:sz w:val="24"/>
        </w:rPr>
        <w:t xml:space="preserve">, </w:t>
      </w:r>
      <w:r w:rsidRPr="00B2530B">
        <w:rPr>
          <w:rFonts w:asciiTheme="minorHAnsi" w:hAnsiTheme="minorHAnsi"/>
          <w:i/>
          <w:iCs/>
          <w:sz w:val="24"/>
        </w:rPr>
        <w:t xml:space="preserve">Labour Economics, </w:t>
      </w:r>
      <w:r w:rsidR="000B642A" w:rsidRPr="00B2530B">
        <w:rPr>
          <w:rFonts w:asciiTheme="minorHAnsi" w:hAnsiTheme="minorHAnsi"/>
          <w:i/>
          <w:iCs/>
          <w:sz w:val="24"/>
        </w:rPr>
        <w:t xml:space="preserve">Migration Studies, </w:t>
      </w:r>
      <w:r w:rsidR="00A628A6" w:rsidRPr="00B2530B">
        <w:rPr>
          <w:rFonts w:asciiTheme="minorHAnsi" w:hAnsiTheme="minorHAnsi"/>
          <w:i/>
          <w:iCs/>
          <w:sz w:val="24"/>
        </w:rPr>
        <w:t>Oxford Economic Papers</w:t>
      </w:r>
      <w:r w:rsidR="00A628A6" w:rsidRPr="00B2530B">
        <w:rPr>
          <w:rFonts w:asciiTheme="minorHAnsi" w:hAnsiTheme="minorHAnsi"/>
          <w:iCs/>
          <w:sz w:val="24"/>
        </w:rPr>
        <w:t xml:space="preserve">, </w:t>
      </w:r>
      <w:r w:rsidR="00831415" w:rsidRPr="00B2530B">
        <w:rPr>
          <w:rFonts w:asciiTheme="minorHAnsi" w:hAnsiTheme="minorHAnsi"/>
          <w:i/>
          <w:iCs/>
          <w:sz w:val="24"/>
        </w:rPr>
        <w:t>Policy and Politics</w:t>
      </w:r>
      <w:r w:rsidR="00831415" w:rsidRPr="00B2530B">
        <w:rPr>
          <w:rFonts w:asciiTheme="minorHAnsi" w:hAnsiTheme="minorHAnsi"/>
          <w:iCs/>
          <w:sz w:val="24"/>
        </w:rPr>
        <w:t xml:space="preserve">, </w:t>
      </w:r>
      <w:r w:rsidR="001E328F" w:rsidRPr="00B2530B">
        <w:rPr>
          <w:rFonts w:asciiTheme="minorHAnsi" w:hAnsiTheme="minorHAnsi"/>
          <w:i/>
          <w:iCs/>
          <w:sz w:val="24"/>
        </w:rPr>
        <w:t>Population and Environment</w:t>
      </w:r>
      <w:r w:rsidR="001E328F" w:rsidRPr="00B2530B">
        <w:rPr>
          <w:rFonts w:asciiTheme="minorHAnsi" w:hAnsiTheme="minorHAnsi"/>
          <w:iCs/>
          <w:sz w:val="24"/>
        </w:rPr>
        <w:t xml:space="preserve">, </w:t>
      </w:r>
      <w:r w:rsidR="000378ED" w:rsidRPr="00B2530B">
        <w:rPr>
          <w:rFonts w:asciiTheme="minorHAnsi" w:hAnsiTheme="minorHAnsi"/>
          <w:i/>
          <w:iCs/>
          <w:sz w:val="24"/>
        </w:rPr>
        <w:t>Population, Space and Place</w:t>
      </w:r>
      <w:r w:rsidR="000378ED" w:rsidRPr="00B2530B">
        <w:rPr>
          <w:rFonts w:asciiTheme="minorHAnsi" w:hAnsiTheme="minorHAnsi"/>
          <w:iCs/>
          <w:sz w:val="24"/>
        </w:rPr>
        <w:t xml:space="preserve">, </w:t>
      </w:r>
      <w:r w:rsidR="00E23B29" w:rsidRPr="00B2530B">
        <w:rPr>
          <w:rFonts w:asciiTheme="minorHAnsi" w:hAnsiTheme="minorHAnsi"/>
          <w:i/>
          <w:iCs/>
          <w:sz w:val="24"/>
        </w:rPr>
        <w:t>Regional Studies</w:t>
      </w:r>
      <w:r w:rsidR="00E23B29" w:rsidRPr="00B2530B">
        <w:rPr>
          <w:rFonts w:asciiTheme="minorHAnsi" w:hAnsiTheme="minorHAnsi"/>
          <w:sz w:val="24"/>
        </w:rPr>
        <w:t xml:space="preserve">, </w:t>
      </w:r>
      <w:r w:rsidR="000C30C7" w:rsidRPr="00B2530B">
        <w:rPr>
          <w:rFonts w:asciiTheme="minorHAnsi" w:hAnsiTheme="minorHAnsi"/>
          <w:i/>
          <w:sz w:val="24"/>
        </w:rPr>
        <w:t>Research in Economics</w:t>
      </w:r>
      <w:r w:rsidR="000C30C7" w:rsidRPr="00B2530B">
        <w:rPr>
          <w:rFonts w:asciiTheme="minorHAnsi" w:hAnsiTheme="minorHAnsi"/>
          <w:sz w:val="24"/>
        </w:rPr>
        <w:t xml:space="preserve">, </w:t>
      </w:r>
      <w:r w:rsidRPr="00B2530B">
        <w:rPr>
          <w:rFonts w:asciiTheme="minorHAnsi" w:hAnsiTheme="minorHAnsi"/>
          <w:i/>
          <w:iCs/>
          <w:sz w:val="24"/>
        </w:rPr>
        <w:t>Southern Economic Journa</w:t>
      </w:r>
      <w:r w:rsidR="00E23B29" w:rsidRPr="00B2530B">
        <w:rPr>
          <w:rFonts w:asciiTheme="minorHAnsi" w:hAnsiTheme="minorHAnsi"/>
          <w:i/>
          <w:iCs/>
          <w:sz w:val="24"/>
        </w:rPr>
        <w:t>l.</w:t>
      </w:r>
    </w:p>
    <w:p w14:paraId="47EBA3B2" w14:textId="77777777" w:rsidR="005E612C" w:rsidRPr="00B2530B" w:rsidRDefault="005E612C" w:rsidP="00A91F04">
      <w:pPr>
        <w:numPr>
          <w:ilvl w:val="0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Ph.D. Supervision:</w:t>
      </w:r>
    </w:p>
    <w:p w14:paraId="35F3C42C" w14:textId="77777777" w:rsidR="005E612C" w:rsidRPr="00B2530B" w:rsidRDefault="005E612C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Sanna Eeva Nivakoski, Department of Economics</w:t>
      </w:r>
      <w:r w:rsidR="00256F33" w:rsidRPr="00B2530B">
        <w:rPr>
          <w:rFonts w:asciiTheme="minorHAnsi" w:hAnsiTheme="minorHAnsi"/>
          <w:sz w:val="24"/>
        </w:rPr>
        <w:t>,</w:t>
      </w:r>
      <w:r w:rsidR="003650F5" w:rsidRPr="00B2530B">
        <w:rPr>
          <w:rFonts w:asciiTheme="minorHAnsi" w:hAnsiTheme="minorHAnsi"/>
          <w:sz w:val="24"/>
        </w:rPr>
        <w:t xml:space="preserve"> T.C.D., 2011-14</w:t>
      </w:r>
    </w:p>
    <w:p w14:paraId="63B9A406" w14:textId="77777777" w:rsidR="00E871D6" w:rsidRDefault="00E871D6" w:rsidP="00A91F04">
      <w:pPr>
        <w:numPr>
          <w:ilvl w:val="0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Ph.D. examination: National University of Ireland Galway; Trinity College Dublin; University of Groningen</w:t>
      </w:r>
    </w:p>
    <w:p w14:paraId="63D6646D" w14:textId="77777777" w:rsidR="00E9617B" w:rsidRPr="00B2530B" w:rsidRDefault="00E9617B" w:rsidP="00A91F04">
      <w:pPr>
        <w:numPr>
          <w:ilvl w:val="0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Teaching (in addition to classes taught at Michigan State University</w:t>
      </w:r>
      <w:r w:rsidR="00F20786" w:rsidRPr="00B2530B">
        <w:rPr>
          <w:rFonts w:asciiTheme="minorHAnsi" w:hAnsiTheme="minorHAnsi"/>
          <w:sz w:val="24"/>
        </w:rPr>
        <w:t xml:space="preserve"> in</w:t>
      </w:r>
      <w:r w:rsidRPr="00B2530B">
        <w:rPr>
          <w:rFonts w:asciiTheme="minorHAnsi" w:hAnsiTheme="minorHAnsi"/>
          <w:sz w:val="24"/>
        </w:rPr>
        <w:t xml:space="preserve"> Macr</w:t>
      </w:r>
      <w:r w:rsidR="00F20786" w:rsidRPr="00B2530B">
        <w:rPr>
          <w:rFonts w:asciiTheme="minorHAnsi" w:hAnsiTheme="minorHAnsi"/>
          <w:sz w:val="24"/>
        </w:rPr>
        <w:t>oeconomics and Labour Economics</w:t>
      </w:r>
      <w:r w:rsidRPr="00B2530B">
        <w:rPr>
          <w:rFonts w:asciiTheme="minorHAnsi" w:hAnsiTheme="minorHAnsi"/>
          <w:sz w:val="24"/>
        </w:rPr>
        <w:t xml:space="preserve"> where I won an </w:t>
      </w:r>
      <w:r w:rsidRPr="00B2530B">
        <w:rPr>
          <w:rFonts w:asciiTheme="minorHAnsi" w:hAnsiTheme="minorHAnsi"/>
          <w:i/>
          <w:iCs/>
          <w:sz w:val="24"/>
        </w:rPr>
        <w:t>Excellence in Teaching Award</w:t>
      </w:r>
      <w:r w:rsidRPr="00B2530B">
        <w:rPr>
          <w:rFonts w:asciiTheme="minorHAnsi" w:hAnsiTheme="minorHAnsi"/>
          <w:sz w:val="24"/>
        </w:rPr>
        <w:t xml:space="preserve"> as a graduate student)</w:t>
      </w:r>
    </w:p>
    <w:p w14:paraId="32D7992B" w14:textId="77777777" w:rsidR="00E9617B" w:rsidRPr="00B2530B" w:rsidRDefault="00E9617B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pacing w:val="-3"/>
          <w:sz w:val="24"/>
        </w:rPr>
      </w:pPr>
      <w:r w:rsidRPr="00B2530B">
        <w:rPr>
          <w:rFonts w:asciiTheme="minorHAnsi" w:hAnsiTheme="minorHAnsi"/>
          <w:spacing w:val="-3"/>
          <w:sz w:val="24"/>
        </w:rPr>
        <w:t>Guest lecturer for Economy of Ireland class (2</w:t>
      </w:r>
      <w:r w:rsidRPr="00B2530B">
        <w:rPr>
          <w:rFonts w:asciiTheme="minorHAnsi" w:hAnsiTheme="minorHAnsi"/>
          <w:spacing w:val="-3"/>
          <w:sz w:val="24"/>
          <w:vertAlign w:val="superscript"/>
        </w:rPr>
        <w:t>nd</w:t>
      </w:r>
      <w:r w:rsidRPr="00B2530B">
        <w:rPr>
          <w:rFonts w:asciiTheme="minorHAnsi" w:hAnsiTheme="minorHAnsi"/>
          <w:spacing w:val="-3"/>
          <w:sz w:val="24"/>
        </w:rPr>
        <w:t xml:space="preserve"> year under-graduate), </w:t>
      </w:r>
      <w:r w:rsidRPr="00B2530B">
        <w:rPr>
          <w:rFonts w:asciiTheme="minorHAnsi" w:hAnsiTheme="minorHAnsi"/>
          <w:sz w:val="24"/>
        </w:rPr>
        <w:t>Trinity College Dublin, 2008</w:t>
      </w:r>
    </w:p>
    <w:p w14:paraId="141BCBDC" w14:textId="77777777" w:rsidR="00E9617B" w:rsidRPr="00B2530B" w:rsidRDefault="00E9617B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pacing w:val="-3"/>
          <w:sz w:val="24"/>
        </w:rPr>
      </w:pPr>
      <w:r w:rsidRPr="00B2530B">
        <w:rPr>
          <w:rFonts w:asciiTheme="minorHAnsi" w:hAnsiTheme="minorHAnsi"/>
          <w:sz w:val="24"/>
        </w:rPr>
        <w:t>Guest lecturer for M.Sc. in Economic Policy Studies, Trinity College Dublin, 2004 and 2006</w:t>
      </w:r>
    </w:p>
    <w:p w14:paraId="0968641B" w14:textId="77777777" w:rsidR="00E9617B" w:rsidRPr="00B2530B" w:rsidRDefault="00E9617B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pacing w:val="-3"/>
          <w:sz w:val="24"/>
        </w:rPr>
      </w:pPr>
      <w:r w:rsidRPr="00B2530B">
        <w:rPr>
          <w:rFonts w:asciiTheme="minorHAnsi" w:hAnsiTheme="minorHAnsi"/>
          <w:spacing w:val="-3"/>
          <w:sz w:val="24"/>
        </w:rPr>
        <w:t>Visiting Lecturer, Trinity College Dublin (Labour Economics, 4</w:t>
      </w:r>
      <w:r w:rsidRPr="00B2530B">
        <w:rPr>
          <w:rFonts w:asciiTheme="minorHAnsi" w:hAnsiTheme="minorHAnsi"/>
          <w:spacing w:val="-3"/>
          <w:sz w:val="24"/>
          <w:vertAlign w:val="superscript"/>
        </w:rPr>
        <w:t>th</w:t>
      </w:r>
      <w:r w:rsidRPr="00B2530B">
        <w:rPr>
          <w:rFonts w:asciiTheme="minorHAnsi" w:hAnsiTheme="minorHAnsi"/>
          <w:spacing w:val="-3"/>
          <w:sz w:val="24"/>
        </w:rPr>
        <w:t xml:space="preserve"> year under-graduates</w:t>
      </w:r>
      <w:r w:rsidR="00810C46" w:rsidRPr="00B2530B">
        <w:rPr>
          <w:rFonts w:asciiTheme="minorHAnsi" w:hAnsiTheme="minorHAnsi"/>
          <w:spacing w:val="-3"/>
          <w:sz w:val="24"/>
        </w:rPr>
        <w:t>, full year</w:t>
      </w:r>
      <w:r w:rsidRPr="00B2530B">
        <w:rPr>
          <w:rFonts w:asciiTheme="minorHAnsi" w:hAnsiTheme="minorHAnsi"/>
          <w:spacing w:val="-3"/>
          <w:sz w:val="24"/>
        </w:rPr>
        <w:t>), 1999-2002</w:t>
      </w:r>
    </w:p>
    <w:p w14:paraId="04D52798" w14:textId="77777777" w:rsidR="00E9617B" w:rsidRPr="00B2530B" w:rsidRDefault="00E9617B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pacing w:val="-3"/>
          <w:sz w:val="24"/>
        </w:rPr>
      </w:pPr>
      <w:r w:rsidRPr="00B2530B">
        <w:rPr>
          <w:rFonts w:asciiTheme="minorHAnsi" w:hAnsiTheme="minorHAnsi"/>
          <w:spacing w:val="-3"/>
          <w:sz w:val="24"/>
        </w:rPr>
        <w:t>Visiting Lecturer, Trinity College Dublin (Intermediate Macroeconomics, 3</w:t>
      </w:r>
      <w:r w:rsidRPr="00B2530B">
        <w:rPr>
          <w:rFonts w:asciiTheme="minorHAnsi" w:hAnsiTheme="minorHAnsi"/>
          <w:spacing w:val="-3"/>
          <w:sz w:val="24"/>
          <w:vertAlign w:val="superscript"/>
        </w:rPr>
        <w:t>rd</w:t>
      </w:r>
      <w:r w:rsidRPr="00B2530B">
        <w:rPr>
          <w:rFonts w:asciiTheme="minorHAnsi" w:hAnsiTheme="minorHAnsi"/>
          <w:spacing w:val="-3"/>
          <w:sz w:val="24"/>
        </w:rPr>
        <w:t xml:space="preserve"> year under-graduates</w:t>
      </w:r>
      <w:r w:rsidR="00735BE4" w:rsidRPr="00B2530B">
        <w:rPr>
          <w:rFonts w:asciiTheme="minorHAnsi" w:hAnsiTheme="minorHAnsi"/>
          <w:spacing w:val="-3"/>
          <w:sz w:val="24"/>
        </w:rPr>
        <w:t>, one semester</w:t>
      </w:r>
      <w:r w:rsidRPr="00B2530B">
        <w:rPr>
          <w:rFonts w:asciiTheme="minorHAnsi" w:hAnsiTheme="minorHAnsi"/>
          <w:spacing w:val="-3"/>
          <w:sz w:val="24"/>
        </w:rPr>
        <w:t>), 1997 (Feb-June)</w:t>
      </w:r>
    </w:p>
    <w:p w14:paraId="005CA626" w14:textId="77777777" w:rsidR="00E9617B" w:rsidRPr="00B2530B" w:rsidRDefault="00E9617B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pacing w:val="-3"/>
          <w:sz w:val="24"/>
        </w:rPr>
        <w:t>Visiting Lecturer, Trinity College Dublin (Intermediate Macroeconomics, 3</w:t>
      </w:r>
      <w:r w:rsidRPr="00B2530B">
        <w:rPr>
          <w:rFonts w:asciiTheme="minorHAnsi" w:hAnsiTheme="minorHAnsi"/>
          <w:spacing w:val="-3"/>
          <w:sz w:val="24"/>
          <w:vertAlign w:val="superscript"/>
        </w:rPr>
        <w:t>rd</w:t>
      </w:r>
      <w:r w:rsidRPr="00B2530B">
        <w:rPr>
          <w:rFonts w:asciiTheme="minorHAnsi" w:hAnsiTheme="minorHAnsi"/>
          <w:spacing w:val="-3"/>
          <w:sz w:val="24"/>
        </w:rPr>
        <w:t xml:space="preserve"> year under-graduates</w:t>
      </w:r>
      <w:r w:rsidR="00735BE4" w:rsidRPr="00B2530B">
        <w:rPr>
          <w:rFonts w:asciiTheme="minorHAnsi" w:hAnsiTheme="minorHAnsi"/>
          <w:spacing w:val="-3"/>
          <w:sz w:val="24"/>
        </w:rPr>
        <w:t>, one semester</w:t>
      </w:r>
      <w:r w:rsidRPr="00B2530B">
        <w:rPr>
          <w:rFonts w:asciiTheme="minorHAnsi" w:hAnsiTheme="minorHAnsi"/>
          <w:spacing w:val="-3"/>
          <w:sz w:val="24"/>
        </w:rPr>
        <w:t>), 1996 (Feb-June)</w:t>
      </w:r>
    </w:p>
    <w:p w14:paraId="7D5EAE8E" w14:textId="77777777" w:rsidR="00E9617B" w:rsidRPr="00B2530B" w:rsidRDefault="00E9617B" w:rsidP="00A91F04">
      <w:pPr>
        <w:numPr>
          <w:ilvl w:val="0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Conference organisation</w:t>
      </w:r>
    </w:p>
    <w:p w14:paraId="345B8AFA" w14:textId="77777777" w:rsidR="008B5C46" w:rsidRPr="00B2530B" w:rsidRDefault="008B5C46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Member, European Economics Association </w:t>
      </w:r>
      <w:r w:rsidR="007652DC" w:rsidRPr="00B2530B">
        <w:rPr>
          <w:rFonts w:asciiTheme="minorHAnsi" w:hAnsiTheme="minorHAnsi"/>
          <w:sz w:val="24"/>
        </w:rPr>
        <w:t xml:space="preserve">Conference </w:t>
      </w:r>
      <w:r w:rsidRPr="00B2530B">
        <w:rPr>
          <w:rFonts w:asciiTheme="minorHAnsi" w:hAnsiTheme="minorHAnsi"/>
          <w:sz w:val="24"/>
        </w:rPr>
        <w:t>Programme Committee, 2012</w:t>
      </w:r>
    </w:p>
    <w:p w14:paraId="36EF77C1" w14:textId="77777777" w:rsidR="00E9617B" w:rsidRPr="00B2530B" w:rsidRDefault="00E9617B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Member, Irish Economics Association Annual Conference Programme Selection Committee, 2007 </w:t>
      </w:r>
      <w:r w:rsidR="00064407" w:rsidRPr="00B2530B">
        <w:rPr>
          <w:rFonts w:asciiTheme="minorHAnsi" w:hAnsiTheme="minorHAnsi"/>
          <w:sz w:val="24"/>
        </w:rPr>
        <w:t>to 2011</w:t>
      </w:r>
    </w:p>
    <w:p w14:paraId="1BD20646" w14:textId="77777777" w:rsidR="00E9617B" w:rsidRPr="00B2530B" w:rsidRDefault="00E9617B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Co-organiser, with Klaus Zimmermann, of a conference funded under the EU’s TMR Programme entitled </w:t>
      </w:r>
      <w:r w:rsidRPr="00B2530B">
        <w:rPr>
          <w:rFonts w:asciiTheme="minorHAnsi" w:hAnsiTheme="minorHAnsi"/>
          <w:i/>
          <w:iCs/>
          <w:sz w:val="24"/>
        </w:rPr>
        <w:t>Marginal Labour Markets in Metropolitan Areas</w:t>
      </w:r>
      <w:r w:rsidRPr="00B2530B">
        <w:rPr>
          <w:rFonts w:asciiTheme="minorHAnsi" w:hAnsiTheme="minorHAnsi"/>
          <w:sz w:val="24"/>
        </w:rPr>
        <w:t xml:space="preserve"> held in Dublin, October 1999</w:t>
      </w:r>
    </w:p>
    <w:p w14:paraId="63477921" w14:textId="77777777" w:rsidR="00E9617B" w:rsidRPr="00B2530B" w:rsidRDefault="00E9617B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Programme organiser for CEPR’s </w:t>
      </w:r>
      <w:r w:rsidRPr="00B2530B">
        <w:rPr>
          <w:rFonts w:asciiTheme="minorHAnsi" w:hAnsiTheme="minorHAnsi"/>
          <w:i/>
          <w:iCs/>
          <w:sz w:val="24"/>
        </w:rPr>
        <w:t>European Summer Symposium on Labour Economics and Migration</w:t>
      </w:r>
      <w:r w:rsidRPr="00B2530B">
        <w:rPr>
          <w:rFonts w:asciiTheme="minorHAnsi" w:hAnsiTheme="minorHAnsi"/>
          <w:sz w:val="24"/>
        </w:rPr>
        <w:t xml:space="preserve">, with Dennis </w:t>
      </w:r>
      <w:proofErr w:type="spellStart"/>
      <w:r w:rsidRPr="00B2530B">
        <w:rPr>
          <w:rFonts w:asciiTheme="minorHAnsi" w:hAnsiTheme="minorHAnsi"/>
          <w:sz w:val="24"/>
        </w:rPr>
        <w:t>Snower</w:t>
      </w:r>
      <w:proofErr w:type="spellEnd"/>
      <w:r w:rsidRPr="00B2530B">
        <w:rPr>
          <w:rFonts w:asciiTheme="minorHAnsi" w:hAnsiTheme="minorHAnsi"/>
          <w:sz w:val="24"/>
        </w:rPr>
        <w:t xml:space="preserve"> and Klaus Zimmermann, Switzerland, September 1998</w:t>
      </w:r>
    </w:p>
    <w:p w14:paraId="47FECEB0" w14:textId="77777777" w:rsidR="00BF3762" w:rsidRPr="00B2530B" w:rsidRDefault="00BF3762" w:rsidP="00A91F04">
      <w:pPr>
        <w:numPr>
          <w:ilvl w:val="0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Member, Council of Economic and Social Studies (publishers of the Economic and Social Review</w:t>
      </w:r>
      <w:r w:rsidR="00F86584" w:rsidRPr="00B2530B">
        <w:rPr>
          <w:rFonts w:asciiTheme="minorHAnsi" w:hAnsiTheme="minorHAnsi"/>
          <w:sz w:val="24"/>
        </w:rPr>
        <w:t>)</w:t>
      </w:r>
    </w:p>
    <w:p w14:paraId="154C1EC4" w14:textId="77777777" w:rsidR="00E9617B" w:rsidRPr="00B2530B" w:rsidRDefault="00E9617B" w:rsidP="00A91F04">
      <w:pPr>
        <w:numPr>
          <w:ilvl w:val="0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ESRI Administration</w:t>
      </w:r>
      <w:r w:rsidR="0037627E" w:rsidRPr="00B2530B">
        <w:rPr>
          <w:rFonts w:asciiTheme="minorHAnsi" w:hAnsiTheme="minorHAnsi"/>
          <w:sz w:val="24"/>
        </w:rPr>
        <w:t xml:space="preserve"> (prior to joining the ESRI’s Management Committee in 2013)</w:t>
      </w:r>
    </w:p>
    <w:p w14:paraId="2444FD1A" w14:textId="77777777" w:rsidR="00603C37" w:rsidRPr="00B2530B" w:rsidRDefault="00603C37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Member, Promotions Board 2010</w:t>
      </w:r>
    </w:p>
    <w:p w14:paraId="05AE9542" w14:textId="77777777" w:rsidR="00474226" w:rsidRPr="00B2530B" w:rsidRDefault="00474226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Member, ESRI/TCD Alliance Steering Committee, 2010</w:t>
      </w:r>
    </w:p>
    <w:p w14:paraId="15A0AB0B" w14:textId="77777777" w:rsidR="00474226" w:rsidRPr="00B2530B" w:rsidRDefault="00E9617B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Member, Comm</w:t>
      </w:r>
      <w:r w:rsidR="00474226" w:rsidRPr="00B2530B">
        <w:rPr>
          <w:rFonts w:asciiTheme="minorHAnsi" w:hAnsiTheme="minorHAnsi"/>
          <w:sz w:val="24"/>
        </w:rPr>
        <w:t>ittee on Strategy for 2008-2013, 2008</w:t>
      </w:r>
    </w:p>
    <w:p w14:paraId="4FCE82F6" w14:textId="77777777" w:rsidR="00E9617B" w:rsidRPr="00B2530B" w:rsidRDefault="00E9617B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Member, Researc</w:t>
      </w:r>
      <w:r w:rsidR="00723132">
        <w:rPr>
          <w:rFonts w:asciiTheme="minorHAnsi" w:hAnsiTheme="minorHAnsi"/>
          <w:sz w:val="24"/>
        </w:rPr>
        <w:t>h Ethics Committee, 2007-2015</w:t>
      </w:r>
    </w:p>
    <w:p w14:paraId="4082F986" w14:textId="77777777" w:rsidR="00E9617B" w:rsidRPr="00B2530B" w:rsidRDefault="00E9617B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Member, Publications Committee, 2006-2008</w:t>
      </w:r>
    </w:p>
    <w:p w14:paraId="7BAB6191" w14:textId="77777777" w:rsidR="00E9617B" w:rsidRPr="00B2530B" w:rsidRDefault="00E9617B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Member, Staff Representative Committee 1995-1996 and 1998-1999</w:t>
      </w:r>
    </w:p>
    <w:p w14:paraId="78CAFA59" w14:textId="77777777" w:rsidR="00E9617B" w:rsidRPr="00B2530B" w:rsidRDefault="00E9617B" w:rsidP="00A91F04">
      <w:pPr>
        <w:numPr>
          <w:ilvl w:val="0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Broadcast media interviews</w:t>
      </w:r>
    </w:p>
    <w:p w14:paraId="1DF32025" w14:textId="77777777" w:rsidR="00E9617B" w:rsidRPr="00B2530B" w:rsidRDefault="00E9617B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RTE Radio 1: </w:t>
      </w:r>
      <w:r w:rsidRPr="00B2530B">
        <w:rPr>
          <w:rFonts w:asciiTheme="minorHAnsi" w:hAnsiTheme="minorHAnsi"/>
          <w:i/>
          <w:iCs/>
          <w:sz w:val="24"/>
        </w:rPr>
        <w:t>Morning Ireland, Tonight with Vincent Browne, The Marian Finucane Show, This Week, Drivetime, Agri-view</w:t>
      </w:r>
      <w:r w:rsidR="00691994" w:rsidRPr="00B2530B">
        <w:rPr>
          <w:rFonts w:asciiTheme="minorHAnsi" w:hAnsiTheme="minorHAnsi"/>
          <w:iCs/>
          <w:sz w:val="24"/>
        </w:rPr>
        <w:t xml:space="preserve">, </w:t>
      </w:r>
      <w:r w:rsidR="00691994" w:rsidRPr="00B2530B">
        <w:rPr>
          <w:rFonts w:asciiTheme="minorHAnsi" w:hAnsiTheme="minorHAnsi"/>
          <w:i/>
          <w:iCs/>
          <w:sz w:val="24"/>
        </w:rPr>
        <w:t>The Late Debate</w:t>
      </w:r>
      <w:r w:rsidR="00026407" w:rsidRPr="00B2530B">
        <w:rPr>
          <w:rFonts w:asciiTheme="minorHAnsi" w:hAnsiTheme="minorHAnsi"/>
          <w:iCs/>
          <w:sz w:val="24"/>
        </w:rPr>
        <w:t xml:space="preserve">, </w:t>
      </w:r>
      <w:r w:rsidR="00026407" w:rsidRPr="00B2530B">
        <w:rPr>
          <w:rFonts w:asciiTheme="minorHAnsi" w:hAnsiTheme="minorHAnsi"/>
          <w:i/>
          <w:iCs/>
          <w:sz w:val="24"/>
        </w:rPr>
        <w:t>The Business</w:t>
      </w:r>
    </w:p>
    <w:p w14:paraId="1324F001" w14:textId="77777777" w:rsidR="00E9617B" w:rsidRPr="00B2530B" w:rsidRDefault="00E9617B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Newstalk: </w:t>
      </w:r>
      <w:r w:rsidRPr="00B2530B">
        <w:rPr>
          <w:rFonts w:asciiTheme="minorHAnsi" w:hAnsiTheme="minorHAnsi"/>
          <w:i/>
          <w:iCs/>
          <w:sz w:val="24"/>
        </w:rPr>
        <w:t>The Breakfast Show, The Lunchtime Show, The Right Hook, Down to Business, The Moncrieff Show, The Orla Barry Show, City Edition</w:t>
      </w:r>
    </w:p>
    <w:p w14:paraId="0B18118F" w14:textId="77777777" w:rsidR="00E9617B" w:rsidRPr="00B2530B" w:rsidRDefault="00E9617B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Today FM: </w:t>
      </w:r>
      <w:r w:rsidRPr="00B2530B">
        <w:rPr>
          <w:rFonts w:asciiTheme="minorHAnsi" w:hAnsiTheme="minorHAnsi"/>
          <w:i/>
          <w:iCs/>
          <w:sz w:val="24"/>
        </w:rPr>
        <w:t>The Last Word</w:t>
      </w:r>
    </w:p>
    <w:p w14:paraId="35666175" w14:textId="77777777" w:rsidR="00E9617B" w:rsidRPr="00B2530B" w:rsidRDefault="00E9617B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BBC Radio 4: </w:t>
      </w:r>
      <w:r w:rsidRPr="00B2530B">
        <w:rPr>
          <w:rFonts w:asciiTheme="minorHAnsi" w:hAnsiTheme="minorHAnsi"/>
          <w:i/>
          <w:iCs/>
          <w:sz w:val="24"/>
        </w:rPr>
        <w:t>Analysis, The World Tonight</w:t>
      </w:r>
      <w:r w:rsidR="00727421" w:rsidRPr="00B2530B">
        <w:rPr>
          <w:rFonts w:asciiTheme="minorHAnsi" w:hAnsiTheme="minorHAnsi"/>
          <w:i/>
          <w:iCs/>
          <w:sz w:val="24"/>
        </w:rPr>
        <w:t>, You and Yours</w:t>
      </w:r>
    </w:p>
    <w:p w14:paraId="33B59C6C" w14:textId="77777777" w:rsidR="00E9617B" w:rsidRPr="00B2530B" w:rsidRDefault="00E9617B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BBC Radio 5: </w:t>
      </w:r>
      <w:r w:rsidRPr="00B2530B">
        <w:rPr>
          <w:rFonts w:asciiTheme="minorHAnsi" w:hAnsiTheme="minorHAnsi"/>
          <w:i/>
          <w:iCs/>
          <w:sz w:val="24"/>
        </w:rPr>
        <w:t>Drive</w:t>
      </w:r>
    </w:p>
    <w:p w14:paraId="593EA9AF" w14:textId="77777777" w:rsidR="00E9617B" w:rsidRPr="00B2530B" w:rsidRDefault="00E9617B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BBC Radio Ulster: </w:t>
      </w:r>
      <w:r w:rsidRPr="00B2530B">
        <w:rPr>
          <w:rFonts w:asciiTheme="minorHAnsi" w:hAnsiTheme="minorHAnsi"/>
          <w:i/>
          <w:iCs/>
          <w:sz w:val="24"/>
        </w:rPr>
        <w:t>Evening Extra</w:t>
      </w:r>
    </w:p>
    <w:p w14:paraId="54007F3B" w14:textId="77777777" w:rsidR="00E9617B" w:rsidRPr="00B2530B" w:rsidRDefault="002F66EB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Live </w:t>
      </w:r>
      <w:r w:rsidR="00F16C4F" w:rsidRPr="00B2530B">
        <w:rPr>
          <w:rFonts w:asciiTheme="minorHAnsi" w:hAnsiTheme="minorHAnsi"/>
          <w:sz w:val="24"/>
        </w:rPr>
        <w:t xml:space="preserve">TV </w:t>
      </w:r>
      <w:r w:rsidRPr="00B2530B">
        <w:rPr>
          <w:rFonts w:asciiTheme="minorHAnsi" w:hAnsiTheme="minorHAnsi"/>
          <w:sz w:val="24"/>
        </w:rPr>
        <w:t>interviews with RTE (</w:t>
      </w:r>
      <w:r w:rsidRPr="00B2530B">
        <w:rPr>
          <w:rFonts w:asciiTheme="minorHAnsi" w:hAnsiTheme="minorHAnsi"/>
          <w:i/>
          <w:sz w:val="24"/>
        </w:rPr>
        <w:t>Morning Edition</w:t>
      </w:r>
      <w:r w:rsidR="0063402C" w:rsidRPr="00B2530B">
        <w:rPr>
          <w:rFonts w:asciiTheme="minorHAnsi" w:hAnsiTheme="minorHAnsi"/>
          <w:sz w:val="24"/>
        </w:rPr>
        <w:t xml:space="preserve"> and </w:t>
      </w:r>
      <w:r w:rsidR="0063402C" w:rsidRPr="00B2530B">
        <w:rPr>
          <w:rFonts w:asciiTheme="minorHAnsi" w:hAnsiTheme="minorHAnsi"/>
          <w:i/>
          <w:sz w:val="24"/>
        </w:rPr>
        <w:t>Primetime</w:t>
      </w:r>
      <w:r w:rsidRPr="00B2530B">
        <w:rPr>
          <w:rFonts w:asciiTheme="minorHAnsi" w:hAnsiTheme="minorHAnsi"/>
          <w:sz w:val="24"/>
        </w:rPr>
        <w:t>), BBC News 24, BBC World</w:t>
      </w:r>
      <w:r w:rsidR="0063402C" w:rsidRPr="00B2530B">
        <w:rPr>
          <w:rFonts w:asciiTheme="minorHAnsi" w:hAnsiTheme="minorHAnsi"/>
          <w:sz w:val="24"/>
        </w:rPr>
        <w:t>,</w:t>
      </w:r>
      <w:r w:rsidRPr="00B2530B">
        <w:rPr>
          <w:rFonts w:asciiTheme="minorHAnsi" w:hAnsiTheme="minorHAnsi"/>
          <w:sz w:val="24"/>
        </w:rPr>
        <w:t xml:space="preserve"> Bloomberg TV</w:t>
      </w:r>
      <w:r w:rsidR="0063402C" w:rsidRPr="00B2530B">
        <w:rPr>
          <w:rFonts w:asciiTheme="minorHAnsi" w:hAnsiTheme="minorHAnsi"/>
          <w:sz w:val="24"/>
        </w:rPr>
        <w:t xml:space="preserve"> and Al Jazeera</w:t>
      </w:r>
      <w:r w:rsidRPr="00B2530B">
        <w:rPr>
          <w:rFonts w:asciiTheme="minorHAnsi" w:hAnsiTheme="minorHAnsi"/>
          <w:sz w:val="24"/>
        </w:rPr>
        <w:t>; r</w:t>
      </w:r>
      <w:r w:rsidR="00E9617B" w:rsidRPr="00B2530B">
        <w:rPr>
          <w:rFonts w:asciiTheme="minorHAnsi" w:hAnsiTheme="minorHAnsi"/>
          <w:sz w:val="24"/>
        </w:rPr>
        <w:t xml:space="preserve">ecorded interviews for RTE and TV3 television news bulletins, RTE’s </w:t>
      </w:r>
      <w:r w:rsidR="00E9617B" w:rsidRPr="00B2530B">
        <w:rPr>
          <w:rFonts w:asciiTheme="minorHAnsi" w:hAnsiTheme="minorHAnsi"/>
          <w:i/>
          <w:iCs/>
          <w:sz w:val="24"/>
        </w:rPr>
        <w:t>Primetime</w:t>
      </w:r>
      <w:r w:rsidR="00F32BBA" w:rsidRPr="00B2530B">
        <w:rPr>
          <w:rFonts w:asciiTheme="minorHAnsi" w:hAnsiTheme="minorHAnsi"/>
          <w:iCs/>
          <w:sz w:val="24"/>
        </w:rPr>
        <w:t xml:space="preserve">, RTE’s </w:t>
      </w:r>
      <w:r w:rsidR="00F32BBA" w:rsidRPr="00B2530B">
        <w:rPr>
          <w:rFonts w:asciiTheme="minorHAnsi" w:hAnsiTheme="minorHAnsi"/>
          <w:i/>
          <w:iCs/>
          <w:sz w:val="24"/>
        </w:rPr>
        <w:t>The Week in Politics</w:t>
      </w:r>
      <w:r w:rsidR="00E9617B" w:rsidRPr="00B2530B">
        <w:rPr>
          <w:rFonts w:asciiTheme="minorHAnsi" w:hAnsiTheme="minorHAnsi"/>
          <w:sz w:val="24"/>
        </w:rPr>
        <w:t xml:space="preserve"> and for programmes on </w:t>
      </w:r>
      <w:r w:rsidR="00CE0E75" w:rsidRPr="00B2530B">
        <w:rPr>
          <w:rFonts w:asciiTheme="minorHAnsi" w:hAnsiTheme="minorHAnsi"/>
          <w:sz w:val="24"/>
        </w:rPr>
        <w:t xml:space="preserve">Australian, </w:t>
      </w:r>
      <w:r w:rsidR="00E9617B" w:rsidRPr="00B2530B">
        <w:rPr>
          <w:rFonts w:asciiTheme="minorHAnsi" w:hAnsiTheme="minorHAnsi"/>
          <w:sz w:val="24"/>
        </w:rPr>
        <w:t xml:space="preserve">Dutch, </w:t>
      </w:r>
      <w:r w:rsidRPr="00B2530B">
        <w:rPr>
          <w:rFonts w:asciiTheme="minorHAnsi" w:hAnsiTheme="minorHAnsi"/>
          <w:sz w:val="24"/>
        </w:rPr>
        <w:t>French and Taiwanese television</w:t>
      </w:r>
      <w:r w:rsidR="00E9617B" w:rsidRPr="00B2530B">
        <w:rPr>
          <w:rFonts w:asciiTheme="minorHAnsi" w:hAnsiTheme="minorHAnsi"/>
          <w:sz w:val="24"/>
        </w:rPr>
        <w:t xml:space="preserve"> </w:t>
      </w:r>
    </w:p>
    <w:p w14:paraId="321DE06A" w14:textId="77777777" w:rsidR="00E9617B" w:rsidRPr="00B2530B" w:rsidRDefault="00E9617B" w:rsidP="00A91F04">
      <w:pPr>
        <w:numPr>
          <w:ilvl w:val="0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Briefings and presentations on the Irish economy given to: </w:t>
      </w:r>
    </w:p>
    <w:p w14:paraId="3F36FE27" w14:textId="77777777" w:rsidR="002F3606" w:rsidRPr="00B2530B" w:rsidRDefault="002F3606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the EU/ECB/IMF Troika (under Ireland’s bailout programme), </w:t>
      </w:r>
      <w:r w:rsidR="00BA7C40" w:rsidRPr="00B2530B">
        <w:rPr>
          <w:rFonts w:asciiTheme="minorHAnsi" w:hAnsiTheme="minorHAnsi"/>
          <w:sz w:val="24"/>
        </w:rPr>
        <w:t xml:space="preserve">four briefings between </w:t>
      </w:r>
      <w:r w:rsidRPr="00B2530B">
        <w:rPr>
          <w:rFonts w:asciiTheme="minorHAnsi" w:hAnsiTheme="minorHAnsi"/>
          <w:sz w:val="24"/>
        </w:rPr>
        <w:t>2011</w:t>
      </w:r>
      <w:r w:rsidR="00BA7C40" w:rsidRPr="00B2530B">
        <w:rPr>
          <w:rFonts w:asciiTheme="minorHAnsi" w:hAnsiTheme="minorHAnsi"/>
          <w:sz w:val="24"/>
        </w:rPr>
        <w:t xml:space="preserve"> and 2012</w:t>
      </w:r>
      <w:r w:rsidRPr="00B2530B">
        <w:rPr>
          <w:rFonts w:asciiTheme="minorHAnsi" w:hAnsiTheme="minorHAnsi"/>
          <w:sz w:val="24"/>
        </w:rPr>
        <w:t xml:space="preserve">, as </w:t>
      </w:r>
      <w:r w:rsidR="00A55D07" w:rsidRPr="00B2530B">
        <w:rPr>
          <w:rFonts w:asciiTheme="minorHAnsi" w:hAnsiTheme="minorHAnsi"/>
          <w:sz w:val="24"/>
        </w:rPr>
        <w:t xml:space="preserve">a member </w:t>
      </w:r>
      <w:r w:rsidRPr="00B2530B">
        <w:rPr>
          <w:rFonts w:asciiTheme="minorHAnsi" w:hAnsiTheme="minorHAnsi"/>
          <w:sz w:val="24"/>
        </w:rPr>
        <w:t>of the Irish Fiscal Advisory Council</w:t>
      </w:r>
    </w:p>
    <w:p w14:paraId="3BC0E81F" w14:textId="77777777" w:rsidR="00CB2988" w:rsidRPr="00B2530B" w:rsidRDefault="00CB2988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the Minister for Finance (three such briefings in 2008-2010), the leader of the Labour Party (2008), the Labour Party Spokesperson on Finance (2010)</w:t>
      </w:r>
    </w:p>
    <w:p w14:paraId="7295D1D0" w14:textId="77777777" w:rsidR="00E9617B" w:rsidRPr="00B2530B" w:rsidRDefault="00E9617B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international organisations such as the OECD, the </w:t>
      </w:r>
      <w:proofErr w:type="gramStart"/>
      <w:r w:rsidRPr="00B2530B">
        <w:rPr>
          <w:rFonts w:asciiTheme="minorHAnsi" w:hAnsiTheme="minorHAnsi"/>
          <w:sz w:val="24"/>
        </w:rPr>
        <w:t>IMF</w:t>
      </w:r>
      <w:proofErr w:type="gramEnd"/>
      <w:r w:rsidRPr="00B2530B">
        <w:rPr>
          <w:rFonts w:asciiTheme="minorHAnsi" w:hAnsiTheme="minorHAnsi"/>
          <w:sz w:val="24"/>
        </w:rPr>
        <w:t xml:space="preserve"> and the European Commission (annually </w:t>
      </w:r>
      <w:r w:rsidR="00CB2988" w:rsidRPr="00B2530B">
        <w:rPr>
          <w:rFonts w:asciiTheme="minorHAnsi" w:hAnsiTheme="minorHAnsi"/>
          <w:sz w:val="24"/>
        </w:rPr>
        <w:t>between</w:t>
      </w:r>
      <w:r w:rsidRPr="00B2530B">
        <w:rPr>
          <w:rFonts w:asciiTheme="minorHAnsi" w:hAnsiTheme="minorHAnsi"/>
          <w:sz w:val="24"/>
        </w:rPr>
        <w:t xml:space="preserve"> 2005</w:t>
      </w:r>
      <w:r w:rsidR="00CB2988" w:rsidRPr="00B2530B">
        <w:rPr>
          <w:rFonts w:asciiTheme="minorHAnsi" w:hAnsiTheme="minorHAnsi"/>
          <w:sz w:val="24"/>
        </w:rPr>
        <w:t xml:space="preserve"> and 2010</w:t>
      </w:r>
      <w:r w:rsidRPr="00B2530B">
        <w:rPr>
          <w:rFonts w:asciiTheme="minorHAnsi" w:hAnsiTheme="minorHAnsi"/>
          <w:sz w:val="24"/>
        </w:rPr>
        <w:t>)</w:t>
      </w:r>
    </w:p>
    <w:p w14:paraId="789F0F9F" w14:textId="77777777" w:rsidR="00E9617B" w:rsidRPr="00B2530B" w:rsidRDefault="00E9617B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ratings agencies such as Standard and </w:t>
      </w:r>
      <w:proofErr w:type="spellStart"/>
      <w:r w:rsidRPr="00B2530B">
        <w:rPr>
          <w:rFonts w:asciiTheme="minorHAnsi" w:hAnsiTheme="minorHAnsi"/>
          <w:sz w:val="24"/>
        </w:rPr>
        <w:t>Poors</w:t>
      </w:r>
      <w:proofErr w:type="spellEnd"/>
      <w:r w:rsidR="00474226" w:rsidRPr="00B2530B">
        <w:rPr>
          <w:rFonts w:asciiTheme="minorHAnsi" w:hAnsiTheme="minorHAnsi"/>
          <w:sz w:val="24"/>
        </w:rPr>
        <w:t>, Moody’s</w:t>
      </w:r>
      <w:r w:rsidRPr="00B2530B">
        <w:rPr>
          <w:rFonts w:asciiTheme="minorHAnsi" w:hAnsiTheme="minorHAnsi"/>
          <w:sz w:val="24"/>
        </w:rPr>
        <w:t xml:space="preserve"> and Fitch (annually </w:t>
      </w:r>
      <w:r w:rsidR="00CB2988" w:rsidRPr="00B2530B">
        <w:rPr>
          <w:rFonts w:asciiTheme="minorHAnsi" w:hAnsiTheme="minorHAnsi"/>
          <w:sz w:val="24"/>
        </w:rPr>
        <w:t xml:space="preserve">between </w:t>
      </w:r>
      <w:r w:rsidRPr="00B2530B">
        <w:rPr>
          <w:rFonts w:asciiTheme="minorHAnsi" w:hAnsiTheme="minorHAnsi"/>
          <w:sz w:val="24"/>
        </w:rPr>
        <w:t>2005</w:t>
      </w:r>
      <w:r w:rsidR="00CB2988" w:rsidRPr="00B2530B">
        <w:rPr>
          <w:rFonts w:asciiTheme="minorHAnsi" w:hAnsiTheme="minorHAnsi"/>
          <w:sz w:val="24"/>
        </w:rPr>
        <w:t xml:space="preserve"> and 2010</w:t>
      </w:r>
      <w:r w:rsidRPr="00B2530B">
        <w:rPr>
          <w:rFonts w:asciiTheme="minorHAnsi" w:hAnsiTheme="minorHAnsi"/>
          <w:sz w:val="24"/>
        </w:rPr>
        <w:t>)</w:t>
      </w:r>
    </w:p>
    <w:p w14:paraId="092738BB" w14:textId="77777777" w:rsidR="00E9617B" w:rsidRPr="00B2530B" w:rsidRDefault="00E9617B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i/>
          <w:iCs/>
          <w:sz w:val="24"/>
        </w:rPr>
        <w:t>Budget Perspectives</w:t>
      </w:r>
      <w:r w:rsidRPr="00B2530B">
        <w:rPr>
          <w:rFonts w:asciiTheme="minorHAnsi" w:hAnsiTheme="minorHAnsi"/>
          <w:sz w:val="24"/>
        </w:rPr>
        <w:t xml:space="preserve"> conferences, organised by the ESRI and the Foundation for Fiscal Studies (annually </w:t>
      </w:r>
      <w:r w:rsidR="00031AA6" w:rsidRPr="00B2530B">
        <w:rPr>
          <w:rFonts w:asciiTheme="minorHAnsi" w:hAnsiTheme="minorHAnsi"/>
          <w:sz w:val="24"/>
        </w:rPr>
        <w:t xml:space="preserve">from </w:t>
      </w:r>
      <w:r w:rsidRPr="00B2530B">
        <w:rPr>
          <w:rFonts w:asciiTheme="minorHAnsi" w:hAnsiTheme="minorHAnsi"/>
          <w:sz w:val="24"/>
        </w:rPr>
        <w:t>2005</w:t>
      </w:r>
      <w:r w:rsidR="00031AA6" w:rsidRPr="00B2530B">
        <w:rPr>
          <w:rFonts w:asciiTheme="minorHAnsi" w:hAnsiTheme="minorHAnsi"/>
          <w:sz w:val="24"/>
        </w:rPr>
        <w:t xml:space="preserve"> to 2009</w:t>
      </w:r>
      <w:r w:rsidRPr="00B2530B">
        <w:rPr>
          <w:rFonts w:asciiTheme="minorHAnsi" w:hAnsiTheme="minorHAnsi"/>
          <w:sz w:val="24"/>
        </w:rPr>
        <w:t>)</w:t>
      </w:r>
    </w:p>
    <w:p w14:paraId="40B81C0D" w14:textId="77777777" w:rsidR="00E9617B" w:rsidRPr="00B2530B" w:rsidRDefault="00E9617B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national policy bodies such as the National Economic and Social Council (2005)</w:t>
      </w:r>
      <w:r w:rsidR="00936518" w:rsidRPr="00B2530B">
        <w:rPr>
          <w:rFonts w:asciiTheme="minorHAnsi" w:hAnsiTheme="minorHAnsi"/>
          <w:sz w:val="24"/>
        </w:rPr>
        <w:t>,</w:t>
      </w:r>
      <w:r w:rsidRPr="00B2530B">
        <w:rPr>
          <w:rFonts w:asciiTheme="minorHAnsi" w:hAnsiTheme="minorHAnsi"/>
          <w:sz w:val="24"/>
        </w:rPr>
        <w:t xml:space="preserve"> the National Competitiveness Council (2006</w:t>
      </w:r>
      <w:r w:rsidR="00F112C1" w:rsidRPr="00B2530B">
        <w:rPr>
          <w:rFonts w:asciiTheme="minorHAnsi" w:hAnsiTheme="minorHAnsi"/>
          <w:sz w:val="24"/>
        </w:rPr>
        <w:t xml:space="preserve"> and 2010</w:t>
      </w:r>
      <w:r w:rsidRPr="00B2530B">
        <w:rPr>
          <w:rFonts w:asciiTheme="minorHAnsi" w:hAnsiTheme="minorHAnsi"/>
          <w:sz w:val="24"/>
        </w:rPr>
        <w:t>)</w:t>
      </w:r>
      <w:r w:rsidR="00936518" w:rsidRPr="00B2530B">
        <w:rPr>
          <w:rFonts w:asciiTheme="minorHAnsi" w:hAnsiTheme="minorHAnsi"/>
          <w:sz w:val="24"/>
        </w:rPr>
        <w:t>, the Fine Gael Parliamentary Party (2008) and the Labour Parliamentary Party (2008</w:t>
      </w:r>
      <w:r w:rsidR="003130E8" w:rsidRPr="00B2530B">
        <w:rPr>
          <w:rFonts w:asciiTheme="minorHAnsi" w:hAnsiTheme="minorHAnsi"/>
          <w:sz w:val="24"/>
        </w:rPr>
        <w:t>, 2010</w:t>
      </w:r>
      <w:r w:rsidR="00B16EDE" w:rsidRPr="00B2530B">
        <w:rPr>
          <w:rFonts w:asciiTheme="minorHAnsi" w:hAnsiTheme="minorHAnsi"/>
          <w:sz w:val="24"/>
        </w:rPr>
        <w:t xml:space="preserve">, July and </w:t>
      </w:r>
      <w:r w:rsidR="001C478A" w:rsidRPr="00B2530B">
        <w:rPr>
          <w:rFonts w:asciiTheme="minorHAnsi" w:hAnsiTheme="minorHAnsi"/>
          <w:sz w:val="24"/>
        </w:rPr>
        <w:t>October</w:t>
      </w:r>
      <w:r w:rsidR="00936518" w:rsidRPr="00B2530B">
        <w:rPr>
          <w:rFonts w:asciiTheme="minorHAnsi" w:hAnsiTheme="minorHAnsi"/>
          <w:sz w:val="24"/>
        </w:rPr>
        <w:t>)</w:t>
      </w:r>
    </w:p>
    <w:p w14:paraId="7218E873" w14:textId="77777777" w:rsidR="00E9617B" w:rsidRPr="00B2530B" w:rsidRDefault="00E9617B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delegations from countries such as Israel, Sweden, the Netherlands, Australia, New Zealand, China, Bosnia-Herzegovina, Russia, Croatia, Japan</w:t>
      </w:r>
      <w:r w:rsidR="00F86584" w:rsidRPr="00B2530B">
        <w:rPr>
          <w:rFonts w:asciiTheme="minorHAnsi" w:hAnsiTheme="minorHAnsi"/>
          <w:sz w:val="24"/>
        </w:rPr>
        <w:t>, South Africa</w:t>
      </w:r>
    </w:p>
    <w:p w14:paraId="409A79CA" w14:textId="77777777" w:rsidR="00E92E12" w:rsidRPr="00B2530B" w:rsidRDefault="00E92E12" w:rsidP="00A91F04">
      <w:pPr>
        <w:numPr>
          <w:ilvl w:val="0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Appearances before </w:t>
      </w:r>
      <w:r w:rsidR="000F32F1" w:rsidRPr="00B2530B">
        <w:rPr>
          <w:rFonts w:asciiTheme="minorHAnsi" w:hAnsiTheme="minorHAnsi"/>
          <w:sz w:val="24"/>
        </w:rPr>
        <w:t xml:space="preserve">Oireachtas </w:t>
      </w:r>
      <w:r w:rsidRPr="00B2530B">
        <w:rPr>
          <w:rFonts w:asciiTheme="minorHAnsi" w:hAnsiTheme="minorHAnsi"/>
          <w:sz w:val="24"/>
        </w:rPr>
        <w:t>(</w:t>
      </w:r>
      <w:r w:rsidR="0041616D" w:rsidRPr="00B2530B">
        <w:rPr>
          <w:rFonts w:asciiTheme="minorHAnsi" w:hAnsiTheme="minorHAnsi"/>
          <w:sz w:val="24"/>
        </w:rPr>
        <w:t xml:space="preserve">Irish </w:t>
      </w:r>
      <w:r w:rsidR="00CB11BB" w:rsidRPr="00B2530B">
        <w:rPr>
          <w:rFonts w:asciiTheme="minorHAnsi" w:hAnsiTheme="minorHAnsi"/>
          <w:sz w:val="24"/>
        </w:rPr>
        <w:t>Parliament</w:t>
      </w:r>
      <w:r w:rsidRPr="00B2530B">
        <w:rPr>
          <w:rFonts w:asciiTheme="minorHAnsi" w:hAnsiTheme="minorHAnsi"/>
          <w:sz w:val="24"/>
        </w:rPr>
        <w:t xml:space="preserve">) </w:t>
      </w:r>
      <w:r w:rsidR="000F32F1" w:rsidRPr="00B2530B">
        <w:rPr>
          <w:rFonts w:asciiTheme="minorHAnsi" w:hAnsiTheme="minorHAnsi"/>
          <w:sz w:val="24"/>
        </w:rPr>
        <w:t>Committee</w:t>
      </w:r>
      <w:r w:rsidRPr="00B2530B">
        <w:rPr>
          <w:rFonts w:asciiTheme="minorHAnsi" w:hAnsiTheme="minorHAnsi"/>
          <w:sz w:val="24"/>
        </w:rPr>
        <w:t>s</w:t>
      </w:r>
      <w:r w:rsidR="000F32F1" w:rsidRPr="00B2530B">
        <w:rPr>
          <w:rFonts w:asciiTheme="minorHAnsi" w:hAnsiTheme="minorHAnsi"/>
          <w:sz w:val="24"/>
        </w:rPr>
        <w:t xml:space="preserve"> </w:t>
      </w:r>
    </w:p>
    <w:p w14:paraId="013F1786" w14:textId="77777777" w:rsidR="00F1036D" w:rsidRPr="00B2530B" w:rsidRDefault="00F1036D" w:rsidP="00F1036D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Joint Committee on Climate Action, September 2018</w:t>
      </w:r>
    </w:p>
    <w:p w14:paraId="6C761AB0" w14:textId="77777777" w:rsidR="009E0565" w:rsidRPr="00B2530B" w:rsidRDefault="009E0565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Select Committee on Budgetary Oversight, September 2016</w:t>
      </w:r>
      <w:r w:rsidR="00D56AC1" w:rsidRPr="00B2530B">
        <w:rPr>
          <w:rFonts w:asciiTheme="minorHAnsi" w:hAnsiTheme="minorHAnsi"/>
          <w:sz w:val="24"/>
        </w:rPr>
        <w:t>,</w:t>
      </w:r>
      <w:r w:rsidR="008E421F" w:rsidRPr="00B2530B">
        <w:rPr>
          <w:rFonts w:asciiTheme="minorHAnsi" w:hAnsiTheme="minorHAnsi"/>
          <w:sz w:val="24"/>
        </w:rPr>
        <w:t xml:space="preserve"> September </w:t>
      </w:r>
      <w:proofErr w:type="gramStart"/>
      <w:r w:rsidR="008E421F" w:rsidRPr="00B2530B">
        <w:rPr>
          <w:rFonts w:asciiTheme="minorHAnsi" w:hAnsiTheme="minorHAnsi"/>
          <w:sz w:val="24"/>
        </w:rPr>
        <w:t>2017</w:t>
      </w:r>
      <w:proofErr w:type="gramEnd"/>
      <w:r w:rsidR="00D56AC1" w:rsidRPr="00B2530B">
        <w:rPr>
          <w:rFonts w:asciiTheme="minorHAnsi" w:hAnsiTheme="minorHAnsi"/>
          <w:sz w:val="24"/>
        </w:rPr>
        <w:t xml:space="preserve"> and June 2018</w:t>
      </w:r>
    </w:p>
    <w:p w14:paraId="09EAB5D2" w14:textId="77777777" w:rsidR="00624E33" w:rsidRPr="00B2530B" w:rsidRDefault="00624E33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Select Committee on the Arrangements for Budgetary Scrutiny, June 2016</w:t>
      </w:r>
    </w:p>
    <w:p w14:paraId="0C4DFD41" w14:textId="77777777" w:rsidR="00C42F4D" w:rsidRPr="00B2530B" w:rsidRDefault="00C42F4D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Joint Committee on European Union Affairs, April </w:t>
      </w:r>
      <w:proofErr w:type="gramStart"/>
      <w:r w:rsidRPr="00B2530B">
        <w:rPr>
          <w:rFonts w:asciiTheme="minorHAnsi" w:hAnsiTheme="minorHAnsi"/>
          <w:sz w:val="24"/>
        </w:rPr>
        <w:t>2015</w:t>
      </w:r>
      <w:proofErr w:type="gramEnd"/>
      <w:r w:rsidR="007A3449" w:rsidRPr="00B2530B">
        <w:rPr>
          <w:rFonts w:asciiTheme="minorHAnsi" w:hAnsiTheme="minorHAnsi"/>
          <w:sz w:val="24"/>
        </w:rPr>
        <w:t xml:space="preserve"> and May 2017</w:t>
      </w:r>
    </w:p>
    <w:p w14:paraId="26F9506D" w14:textId="77777777" w:rsidR="004D0BF0" w:rsidRPr="00B2530B" w:rsidRDefault="004D0BF0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Joint Committee on Finance, Public Expenditure and Reform, November 2011, </w:t>
      </w:r>
      <w:r w:rsidR="00E44679" w:rsidRPr="00B2530B">
        <w:rPr>
          <w:rFonts w:asciiTheme="minorHAnsi" w:hAnsiTheme="minorHAnsi"/>
          <w:sz w:val="24"/>
        </w:rPr>
        <w:t>April 2012</w:t>
      </w:r>
      <w:r w:rsidR="00000660" w:rsidRPr="00B2530B">
        <w:rPr>
          <w:rFonts w:asciiTheme="minorHAnsi" w:hAnsiTheme="minorHAnsi"/>
          <w:sz w:val="24"/>
        </w:rPr>
        <w:t>,</w:t>
      </w:r>
      <w:r w:rsidR="00E44679" w:rsidRPr="00B2530B">
        <w:rPr>
          <w:rFonts w:asciiTheme="minorHAnsi" w:hAnsiTheme="minorHAnsi"/>
          <w:sz w:val="24"/>
        </w:rPr>
        <w:t xml:space="preserve"> September 2012</w:t>
      </w:r>
      <w:r w:rsidR="00F1128D" w:rsidRPr="00B2530B">
        <w:rPr>
          <w:rFonts w:asciiTheme="minorHAnsi" w:hAnsiTheme="minorHAnsi"/>
          <w:sz w:val="24"/>
        </w:rPr>
        <w:t>,</w:t>
      </w:r>
      <w:r w:rsidR="00000660" w:rsidRPr="00B2530B">
        <w:rPr>
          <w:rFonts w:asciiTheme="minorHAnsi" w:hAnsiTheme="minorHAnsi"/>
          <w:sz w:val="24"/>
        </w:rPr>
        <w:t xml:space="preserve"> April 2013</w:t>
      </w:r>
      <w:r w:rsidR="00883E1A" w:rsidRPr="00B2530B">
        <w:rPr>
          <w:rFonts w:asciiTheme="minorHAnsi" w:hAnsiTheme="minorHAnsi"/>
          <w:sz w:val="24"/>
        </w:rPr>
        <w:t>,</w:t>
      </w:r>
      <w:r w:rsidR="00F1128D" w:rsidRPr="00B2530B">
        <w:rPr>
          <w:rFonts w:asciiTheme="minorHAnsi" w:hAnsiTheme="minorHAnsi"/>
          <w:sz w:val="24"/>
        </w:rPr>
        <w:t xml:space="preserve"> December 2013</w:t>
      </w:r>
      <w:r w:rsidR="006F5817" w:rsidRPr="00B2530B">
        <w:rPr>
          <w:rFonts w:asciiTheme="minorHAnsi" w:hAnsiTheme="minorHAnsi"/>
          <w:sz w:val="24"/>
        </w:rPr>
        <w:t>,</w:t>
      </w:r>
      <w:r w:rsidR="00883E1A" w:rsidRPr="00B2530B">
        <w:rPr>
          <w:rFonts w:asciiTheme="minorHAnsi" w:hAnsiTheme="minorHAnsi"/>
          <w:sz w:val="24"/>
        </w:rPr>
        <w:t xml:space="preserve"> June </w:t>
      </w:r>
      <w:proofErr w:type="gramStart"/>
      <w:r w:rsidR="00883E1A" w:rsidRPr="00B2530B">
        <w:rPr>
          <w:rFonts w:asciiTheme="minorHAnsi" w:hAnsiTheme="minorHAnsi"/>
          <w:sz w:val="24"/>
        </w:rPr>
        <w:t>2014</w:t>
      </w:r>
      <w:proofErr w:type="gramEnd"/>
      <w:r w:rsidR="006F5817" w:rsidRPr="00B2530B">
        <w:rPr>
          <w:rFonts w:asciiTheme="minorHAnsi" w:hAnsiTheme="minorHAnsi"/>
          <w:sz w:val="24"/>
        </w:rPr>
        <w:t xml:space="preserve"> and December 2014</w:t>
      </w:r>
      <w:r w:rsidR="00E44679" w:rsidRPr="00B2530B">
        <w:rPr>
          <w:rFonts w:asciiTheme="minorHAnsi" w:hAnsiTheme="minorHAnsi"/>
          <w:sz w:val="24"/>
        </w:rPr>
        <w:t xml:space="preserve">, </w:t>
      </w:r>
      <w:r w:rsidRPr="00B2530B">
        <w:rPr>
          <w:rFonts w:asciiTheme="minorHAnsi" w:hAnsiTheme="minorHAnsi"/>
          <w:sz w:val="24"/>
        </w:rPr>
        <w:t>as a member of the Irish Fiscal Advisory Council</w:t>
      </w:r>
    </w:p>
    <w:p w14:paraId="458F26B6" w14:textId="77777777" w:rsidR="006F5817" w:rsidRPr="00B2530B" w:rsidRDefault="006F5817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Seanad Eireann Public Consultation on The Relevance of Findings from the TILDA Study for the Rights of Older People, November 2011</w:t>
      </w:r>
    </w:p>
    <w:p w14:paraId="1FCCE80A" w14:textId="77777777" w:rsidR="00025B6B" w:rsidRPr="00B2530B" w:rsidRDefault="00025B6B" w:rsidP="00A91F04">
      <w:pPr>
        <w:numPr>
          <w:ilvl w:val="1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Joint Committee on Ireland’s Future in the European Union, November 2008</w:t>
      </w:r>
    </w:p>
    <w:p w14:paraId="12EE8BE5" w14:textId="77777777" w:rsidR="00E9617B" w:rsidRPr="00B2530B" w:rsidRDefault="00E9617B" w:rsidP="00A91F04">
      <w:pPr>
        <w:numPr>
          <w:ilvl w:val="0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 xml:space="preserve">Co-ordinator of </w:t>
      </w:r>
      <w:r w:rsidRPr="00B2530B">
        <w:rPr>
          <w:rFonts w:asciiTheme="minorHAnsi" w:hAnsiTheme="minorHAnsi"/>
          <w:i/>
          <w:iCs/>
          <w:sz w:val="24"/>
        </w:rPr>
        <w:t>EUROFRAME – European Forecasting Network</w:t>
      </w:r>
      <w:r w:rsidRPr="00B2530B">
        <w:rPr>
          <w:rFonts w:asciiTheme="minorHAnsi" w:hAnsiTheme="minorHAnsi"/>
          <w:sz w:val="24"/>
        </w:rPr>
        <w:t xml:space="preserve"> (a network of ten institutes across Europe who were commissioned by the European Commission to produce euro-area economic forecasts twice yearly), 2005-2007</w:t>
      </w:r>
    </w:p>
    <w:p w14:paraId="647995DF" w14:textId="77777777" w:rsidR="00E9617B" w:rsidRPr="00B2530B" w:rsidRDefault="00E9617B" w:rsidP="00A91F04">
      <w:pPr>
        <w:numPr>
          <w:ilvl w:val="0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Grant referee</w:t>
      </w:r>
      <w:r w:rsidR="00040CBC" w:rsidRPr="00B2530B">
        <w:rPr>
          <w:rFonts w:asciiTheme="minorHAnsi" w:hAnsiTheme="minorHAnsi"/>
          <w:sz w:val="24"/>
        </w:rPr>
        <w:t xml:space="preserve">: </w:t>
      </w:r>
      <w:r w:rsidR="00040CBC" w:rsidRPr="00B2530B">
        <w:rPr>
          <w:rFonts w:asciiTheme="minorHAnsi" w:hAnsiTheme="minorHAnsi"/>
          <w:sz w:val="24"/>
          <w:lang w:val="en-GB"/>
        </w:rPr>
        <w:t xml:space="preserve">University of Luxembourg, 2014; Portuguese Foundation for Science and Technology, 2012; </w:t>
      </w:r>
      <w:r w:rsidR="00040CBC" w:rsidRPr="00B2530B">
        <w:rPr>
          <w:rFonts w:asciiTheme="minorHAnsi" w:hAnsiTheme="minorHAnsi"/>
          <w:sz w:val="24"/>
        </w:rPr>
        <w:t xml:space="preserve">the Vienna Science and Technology Fund, 2010; Växjö University, Sweden, 2009; The </w:t>
      </w:r>
      <w:proofErr w:type="gramStart"/>
      <w:r w:rsidR="00040CBC" w:rsidRPr="00B2530B">
        <w:rPr>
          <w:rFonts w:asciiTheme="minorHAnsi" w:hAnsiTheme="minorHAnsi"/>
          <w:sz w:val="24"/>
        </w:rPr>
        <w:t>German-Israeli</w:t>
      </w:r>
      <w:proofErr w:type="gramEnd"/>
      <w:r w:rsidR="00040CBC" w:rsidRPr="00B2530B">
        <w:rPr>
          <w:rFonts w:asciiTheme="minorHAnsi" w:hAnsiTheme="minorHAnsi"/>
          <w:sz w:val="24"/>
        </w:rPr>
        <w:t xml:space="preserve"> Foundation, Israel, 2005</w:t>
      </w:r>
    </w:p>
    <w:p w14:paraId="2777895E" w14:textId="77777777" w:rsidR="00E9617B" w:rsidRPr="00B2530B" w:rsidRDefault="00E9617B" w:rsidP="00A91F04">
      <w:pPr>
        <w:numPr>
          <w:ilvl w:val="0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Thesis supervisor for M.Sc. in Economic Policy Studies, Trinity College Dublin, 2005</w:t>
      </w:r>
    </w:p>
    <w:p w14:paraId="2FDDB091" w14:textId="77777777" w:rsidR="00E9617B" w:rsidRPr="00B2530B" w:rsidRDefault="00E9617B" w:rsidP="00A91F04">
      <w:pPr>
        <w:numPr>
          <w:ilvl w:val="0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Member of the European Commission’s Working Group on the Economics of Ageing Populations (2001-2003, while with the Department of Finance)</w:t>
      </w:r>
    </w:p>
    <w:p w14:paraId="66CB8736" w14:textId="77777777" w:rsidR="00E9617B" w:rsidRPr="00B2530B" w:rsidRDefault="00E9617B" w:rsidP="00A91F04">
      <w:pPr>
        <w:numPr>
          <w:ilvl w:val="0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Research Affiliate of the Centre for Economic Policy Research (CEPR), London, 1996 to 2001</w:t>
      </w:r>
    </w:p>
    <w:p w14:paraId="290F08F9" w14:textId="77777777" w:rsidR="00E9617B" w:rsidRPr="00B2530B" w:rsidRDefault="00E9617B" w:rsidP="00A91F04">
      <w:pPr>
        <w:numPr>
          <w:ilvl w:val="0"/>
          <w:numId w:val="10"/>
        </w:numPr>
        <w:spacing w:before="0" w:after="0" w:line="240" w:lineRule="auto"/>
        <w:rPr>
          <w:rFonts w:asciiTheme="minorHAnsi" w:hAnsiTheme="minorHAnsi"/>
          <w:sz w:val="24"/>
        </w:rPr>
      </w:pPr>
      <w:r w:rsidRPr="00B2530B">
        <w:rPr>
          <w:rFonts w:asciiTheme="minorHAnsi" w:hAnsiTheme="minorHAnsi"/>
          <w:sz w:val="24"/>
        </w:rPr>
        <w:t>Member, The Royal Irish Academy National Committee for the Study of International Affairs (1996-2000)</w:t>
      </w:r>
    </w:p>
    <w:sectPr w:rsidR="00E9617B" w:rsidRPr="00B2530B" w:rsidSect="00951887">
      <w:footerReference w:type="even" r:id="rId8"/>
      <w:footerReference w:type="default" r:id="rId9"/>
      <w:footerReference w:type="first" r:id="rId10"/>
      <w:pgSz w:w="12240" w:h="15840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1A42B" w14:textId="77777777" w:rsidR="0047361D" w:rsidRDefault="0047361D">
      <w:r>
        <w:separator/>
      </w:r>
    </w:p>
  </w:endnote>
  <w:endnote w:type="continuationSeparator" w:id="0">
    <w:p w14:paraId="59E58696" w14:textId="77777777" w:rsidR="0047361D" w:rsidRDefault="0047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E7533" w14:textId="77777777" w:rsidR="00A42469" w:rsidRDefault="00BA35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24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62F5DB" w14:textId="77777777" w:rsidR="00A42469" w:rsidRDefault="00A42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AEB91" w14:textId="77777777" w:rsidR="00A42469" w:rsidRDefault="00BA35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24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D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3BDEB0" w14:textId="77777777" w:rsidR="00A42469" w:rsidRDefault="00A424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5773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BF611" w14:textId="139A7ADC" w:rsidR="003052A0" w:rsidRDefault="003052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71BA10" w14:textId="77777777" w:rsidR="003052A0" w:rsidRDefault="00305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355D4" w14:textId="77777777" w:rsidR="0047361D" w:rsidRDefault="0047361D">
      <w:r>
        <w:separator/>
      </w:r>
    </w:p>
  </w:footnote>
  <w:footnote w:type="continuationSeparator" w:id="0">
    <w:p w14:paraId="5D4F1E49" w14:textId="77777777" w:rsidR="0047361D" w:rsidRDefault="0047361D">
      <w:r>
        <w:continuationSeparator/>
      </w:r>
    </w:p>
  </w:footnote>
  <w:footnote w:id="1">
    <w:p w14:paraId="718504E2" w14:textId="77777777" w:rsidR="00A42469" w:rsidRDefault="00A42469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147151">
        <w:rPr>
          <w:rFonts w:ascii="Times New Roman" w:hAnsi="Times New Roman"/>
        </w:rPr>
        <w:t>First author</w:t>
      </w:r>
      <w:r>
        <w:rPr>
          <w:rFonts w:ascii="Times New Roman" w:hAnsi="Times New Roman"/>
        </w:rPr>
        <w:t>, unless indicated otherwise</w:t>
      </w:r>
      <w:r w:rsidRPr="00147151">
        <w:rPr>
          <w:rFonts w:ascii="Times New Roman" w:hAnsi="Times New Roman"/>
        </w:rPr>
        <w:t>.</w:t>
      </w:r>
    </w:p>
  </w:footnote>
  <w:footnote w:id="2">
    <w:p w14:paraId="171938C2" w14:textId="77777777" w:rsidR="00A42469" w:rsidRPr="00147151" w:rsidRDefault="00A4246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Note: All monographs and papers published by the ESRI were subject to ESRI refereeing procedures.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05F5"/>
    <w:multiLevelType w:val="hybridMultilevel"/>
    <w:tmpl w:val="77F20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02DC"/>
    <w:multiLevelType w:val="hybridMultilevel"/>
    <w:tmpl w:val="D7D0C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2DD6"/>
    <w:multiLevelType w:val="hybridMultilevel"/>
    <w:tmpl w:val="39C80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0E3F2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2C3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D0ED7"/>
    <w:multiLevelType w:val="hybridMultilevel"/>
    <w:tmpl w:val="0B1C82BC"/>
    <w:lvl w:ilvl="0" w:tplc="050E3F2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B2C3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72F2"/>
    <w:multiLevelType w:val="hybridMultilevel"/>
    <w:tmpl w:val="6E369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60E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1524F"/>
    <w:multiLevelType w:val="hybridMultilevel"/>
    <w:tmpl w:val="CD54A3CC"/>
    <w:lvl w:ilvl="0" w:tplc="30E42B6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64334"/>
    <w:multiLevelType w:val="hybridMultilevel"/>
    <w:tmpl w:val="E81E4B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853F3"/>
    <w:multiLevelType w:val="hybridMultilevel"/>
    <w:tmpl w:val="B11E5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24BF3"/>
    <w:multiLevelType w:val="hybridMultilevel"/>
    <w:tmpl w:val="5DDE9F4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2F2DA02">
      <w:start w:val="1"/>
      <w:numFmt w:val="bullet"/>
      <w:lvlText w:val="o"/>
      <w:lvlJc w:val="left"/>
      <w:pPr>
        <w:tabs>
          <w:tab w:val="num" w:pos="1503"/>
        </w:tabs>
        <w:ind w:left="1503" w:hanging="36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4BF7E0A"/>
    <w:multiLevelType w:val="hybridMultilevel"/>
    <w:tmpl w:val="5DDE9F4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A2632C0">
      <w:start w:val="1"/>
      <w:numFmt w:val="bullet"/>
      <w:lvlText w:val="o"/>
      <w:lvlJc w:val="left"/>
      <w:pPr>
        <w:tabs>
          <w:tab w:val="num" w:pos="1494"/>
        </w:tabs>
        <w:ind w:left="1418" w:hanging="284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E9660C9"/>
    <w:multiLevelType w:val="hybridMultilevel"/>
    <w:tmpl w:val="7520B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82673"/>
    <w:multiLevelType w:val="hybridMultilevel"/>
    <w:tmpl w:val="A2AAF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92F13"/>
    <w:multiLevelType w:val="hybridMultilevel"/>
    <w:tmpl w:val="2E0CE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20A55"/>
    <w:multiLevelType w:val="singleLevel"/>
    <w:tmpl w:val="08090019"/>
    <w:lvl w:ilvl="0">
      <w:start w:val="6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F0147F"/>
    <w:multiLevelType w:val="hybridMultilevel"/>
    <w:tmpl w:val="0F98A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49616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926D1"/>
    <w:multiLevelType w:val="hybridMultilevel"/>
    <w:tmpl w:val="908E3CEC"/>
    <w:lvl w:ilvl="0" w:tplc="30E42B6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C1752"/>
    <w:multiLevelType w:val="hybridMultilevel"/>
    <w:tmpl w:val="9C283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64965E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0538E"/>
    <w:multiLevelType w:val="hybridMultilevel"/>
    <w:tmpl w:val="5DDE9F4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C453C27"/>
    <w:multiLevelType w:val="hybridMultilevel"/>
    <w:tmpl w:val="0F98A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42B6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D7481"/>
    <w:multiLevelType w:val="hybridMultilevel"/>
    <w:tmpl w:val="9A7A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412DE"/>
    <w:multiLevelType w:val="hybridMultilevel"/>
    <w:tmpl w:val="F0FCA7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77536"/>
    <w:multiLevelType w:val="hybridMultilevel"/>
    <w:tmpl w:val="39C80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60E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B18A4"/>
    <w:multiLevelType w:val="singleLevel"/>
    <w:tmpl w:val="06600702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23" w15:restartNumberingAfterBreak="0">
    <w:nsid w:val="5F591CCF"/>
    <w:multiLevelType w:val="hybridMultilevel"/>
    <w:tmpl w:val="3D1A98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000C2"/>
    <w:multiLevelType w:val="hybridMultilevel"/>
    <w:tmpl w:val="9F169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94700"/>
    <w:multiLevelType w:val="hybridMultilevel"/>
    <w:tmpl w:val="32FAF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B0472"/>
    <w:multiLevelType w:val="hybridMultilevel"/>
    <w:tmpl w:val="6E369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96EA7"/>
    <w:multiLevelType w:val="hybridMultilevel"/>
    <w:tmpl w:val="FE803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85FBC"/>
    <w:multiLevelType w:val="hybridMultilevel"/>
    <w:tmpl w:val="1E2E4D00"/>
    <w:lvl w:ilvl="0" w:tplc="17A8D662">
      <w:start w:val="6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FA06F7"/>
    <w:multiLevelType w:val="hybridMultilevel"/>
    <w:tmpl w:val="B58C74A8"/>
    <w:lvl w:ilvl="0" w:tplc="30E42B6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F2902"/>
    <w:multiLevelType w:val="hybridMultilevel"/>
    <w:tmpl w:val="39C80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60E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77707"/>
    <w:multiLevelType w:val="hybridMultilevel"/>
    <w:tmpl w:val="7BCEF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8E4C4">
      <w:start w:val="1"/>
      <w:numFmt w:val="bullet"/>
      <w:lvlText w:val="o"/>
      <w:lvlJc w:val="left"/>
      <w:pPr>
        <w:tabs>
          <w:tab w:val="num" w:pos="1503"/>
        </w:tabs>
        <w:ind w:left="1503" w:hanging="363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28"/>
  </w:num>
  <w:num w:numId="5">
    <w:abstractNumId w:val="2"/>
  </w:num>
  <w:num w:numId="6">
    <w:abstractNumId w:val="0"/>
  </w:num>
  <w:num w:numId="7">
    <w:abstractNumId w:val="14"/>
  </w:num>
  <w:num w:numId="8">
    <w:abstractNumId w:val="26"/>
  </w:num>
  <w:num w:numId="9">
    <w:abstractNumId w:val="7"/>
  </w:num>
  <w:num w:numId="10">
    <w:abstractNumId w:val="27"/>
  </w:num>
  <w:num w:numId="11">
    <w:abstractNumId w:val="1"/>
  </w:num>
  <w:num w:numId="12">
    <w:abstractNumId w:val="11"/>
  </w:num>
  <w:num w:numId="13">
    <w:abstractNumId w:val="12"/>
  </w:num>
  <w:num w:numId="14">
    <w:abstractNumId w:val="25"/>
  </w:num>
  <w:num w:numId="15">
    <w:abstractNumId w:val="10"/>
  </w:num>
  <w:num w:numId="16">
    <w:abstractNumId w:val="16"/>
  </w:num>
  <w:num w:numId="17">
    <w:abstractNumId w:val="17"/>
  </w:num>
  <w:num w:numId="18">
    <w:abstractNumId w:val="9"/>
  </w:num>
  <w:num w:numId="19">
    <w:abstractNumId w:val="8"/>
  </w:num>
  <w:num w:numId="20">
    <w:abstractNumId w:val="31"/>
  </w:num>
  <w:num w:numId="21">
    <w:abstractNumId w:val="24"/>
  </w:num>
  <w:num w:numId="22">
    <w:abstractNumId w:val="4"/>
  </w:num>
  <w:num w:numId="23">
    <w:abstractNumId w:val="21"/>
  </w:num>
  <w:num w:numId="24">
    <w:abstractNumId w:val="30"/>
  </w:num>
  <w:num w:numId="25">
    <w:abstractNumId w:val="18"/>
  </w:num>
  <w:num w:numId="26">
    <w:abstractNumId w:val="29"/>
  </w:num>
  <w:num w:numId="27">
    <w:abstractNumId w:val="15"/>
  </w:num>
  <w:num w:numId="28">
    <w:abstractNumId w:val="23"/>
  </w:num>
  <w:num w:numId="29">
    <w:abstractNumId w:val="5"/>
  </w:num>
  <w:num w:numId="30">
    <w:abstractNumId w:val="19"/>
  </w:num>
  <w:num w:numId="31">
    <w:abstractNumId w:val="2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4B0"/>
    <w:rsid w:val="00000660"/>
    <w:rsid w:val="0000081E"/>
    <w:rsid w:val="0000122B"/>
    <w:rsid w:val="000102B0"/>
    <w:rsid w:val="00010B89"/>
    <w:rsid w:val="00012363"/>
    <w:rsid w:val="00013F1A"/>
    <w:rsid w:val="00015D81"/>
    <w:rsid w:val="00020B00"/>
    <w:rsid w:val="000219D0"/>
    <w:rsid w:val="00025B6B"/>
    <w:rsid w:val="00026407"/>
    <w:rsid w:val="00031AA6"/>
    <w:rsid w:val="00033C3E"/>
    <w:rsid w:val="00033FFF"/>
    <w:rsid w:val="00035B05"/>
    <w:rsid w:val="000378ED"/>
    <w:rsid w:val="00040182"/>
    <w:rsid w:val="00040CBC"/>
    <w:rsid w:val="000432E5"/>
    <w:rsid w:val="00046DA3"/>
    <w:rsid w:val="000479BF"/>
    <w:rsid w:val="00062A5C"/>
    <w:rsid w:val="00064407"/>
    <w:rsid w:val="000700B0"/>
    <w:rsid w:val="00070CF0"/>
    <w:rsid w:val="0007121B"/>
    <w:rsid w:val="00083BEC"/>
    <w:rsid w:val="0008793A"/>
    <w:rsid w:val="00090794"/>
    <w:rsid w:val="00094F7E"/>
    <w:rsid w:val="000A52D9"/>
    <w:rsid w:val="000A6563"/>
    <w:rsid w:val="000A6D9E"/>
    <w:rsid w:val="000B1134"/>
    <w:rsid w:val="000B12DC"/>
    <w:rsid w:val="000B3040"/>
    <w:rsid w:val="000B59EF"/>
    <w:rsid w:val="000B642A"/>
    <w:rsid w:val="000C1366"/>
    <w:rsid w:val="000C30C7"/>
    <w:rsid w:val="000C349D"/>
    <w:rsid w:val="000C5203"/>
    <w:rsid w:val="000C5287"/>
    <w:rsid w:val="000D44AF"/>
    <w:rsid w:val="000E2A7E"/>
    <w:rsid w:val="000E464B"/>
    <w:rsid w:val="000F05D6"/>
    <w:rsid w:val="000F32F1"/>
    <w:rsid w:val="00102EA6"/>
    <w:rsid w:val="001048D1"/>
    <w:rsid w:val="00104984"/>
    <w:rsid w:val="00105584"/>
    <w:rsid w:val="00112D86"/>
    <w:rsid w:val="00120A55"/>
    <w:rsid w:val="00125FCB"/>
    <w:rsid w:val="00132950"/>
    <w:rsid w:val="001379FD"/>
    <w:rsid w:val="001427A8"/>
    <w:rsid w:val="001431BF"/>
    <w:rsid w:val="00145B29"/>
    <w:rsid w:val="00147151"/>
    <w:rsid w:val="00150EE0"/>
    <w:rsid w:val="00152B31"/>
    <w:rsid w:val="001546EB"/>
    <w:rsid w:val="001549C0"/>
    <w:rsid w:val="00163716"/>
    <w:rsid w:val="0016605F"/>
    <w:rsid w:val="00170856"/>
    <w:rsid w:val="0017255A"/>
    <w:rsid w:val="00173EA8"/>
    <w:rsid w:val="00182BC8"/>
    <w:rsid w:val="001854AC"/>
    <w:rsid w:val="00195308"/>
    <w:rsid w:val="0019603D"/>
    <w:rsid w:val="001A41DD"/>
    <w:rsid w:val="001A5C23"/>
    <w:rsid w:val="001B2024"/>
    <w:rsid w:val="001B2325"/>
    <w:rsid w:val="001B25A1"/>
    <w:rsid w:val="001B468A"/>
    <w:rsid w:val="001C2ADB"/>
    <w:rsid w:val="001C478A"/>
    <w:rsid w:val="001D3145"/>
    <w:rsid w:val="001D40A6"/>
    <w:rsid w:val="001D4D34"/>
    <w:rsid w:val="001E1A75"/>
    <w:rsid w:val="001E206B"/>
    <w:rsid w:val="001E328F"/>
    <w:rsid w:val="001E497D"/>
    <w:rsid w:val="001E5505"/>
    <w:rsid w:val="001E5BC0"/>
    <w:rsid w:val="001F0B94"/>
    <w:rsid w:val="001F493B"/>
    <w:rsid w:val="001F6F91"/>
    <w:rsid w:val="001F7ADE"/>
    <w:rsid w:val="00202349"/>
    <w:rsid w:val="00210092"/>
    <w:rsid w:val="00216F9E"/>
    <w:rsid w:val="002204D4"/>
    <w:rsid w:val="002218AD"/>
    <w:rsid w:val="00223217"/>
    <w:rsid w:val="002257D6"/>
    <w:rsid w:val="00232F30"/>
    <w:rsid w:val="00233FC4"/>
    <w:rsid w:val="0023629B"/>
    <w:rsid w:val="002405B4"/>
    <w:rsid w:val="00243D83"/>
    <w:rsid w:val="00245E37"/>
    <w:rsid w:val="0025016C"/>
    <w:rsid w:val="0025185E"/>
    <w:rsid w:val="00253DF4"/>
    <w:rsid w:val="00253FEE"/>
    <w:rsid w:val="00254567"/>
    <w:rsid w:val="002547DA"/>
    <w:rsid w:val="00255391"/>
    <w:rsid w:val="00255D95"/>
    <w:rsid w:val="00256F33"/>
    <w:rsid w:val="00271F7B"/>
    <w:rsid w:val="00272D07"/>
    <w:rsid w:val="00275125"/>
    <w:rsid w:val="002A64EC"/>
    <w:rsid w:val="002B1B9D"/>
    <w:rsid w:val="002B1C9E"/>
    <w:rsid w:val="002B4F1C"/>
    <w:rsid w:val="002C3DB8"/>
    <w:rsid w:val="002C42FA"/>
    <w:rsid w:val="002C4AAB"/>
    <w:rsid w:val="002C748E"/>
    <w:rsid w:val="002D1B76"/>
    <w:rsid w:val="002D55F1"/>
    <w:rsid w:val="002D584B"/>
    <w:rsid w:val="002D71CC"/>
    <w:rsid w:val="002E2BB4"/>
    <w:rsid w:val="002F3606"/>
    <w:rsid w:val="002F66EB"/>
    <w:rsid w:val="002F7A85"/>
    <w:rsid w:val="002F7CBC"/>
    <w:rsid w:val="0030054D"/>
    <w:rsid w:val="00300678"/>
    <w:rsid w:val="00300D83"/>
    <w:rsid w:val="00301662"/>
    <w:rsid w:val="003052A0"/>
    <w:rsid w:val="0031251F"/>
    <w:rsid w:val="003130E8"/>
    <w:rsid w:val="0031392C"/>
    <w:rsid w:val="00313B3E"/>
    <w:rsid w:val="00314458"/>
    <w:rsid w:val="00320B8C"/>
    <w:rsid w:val="003243EE"/>
    <w:rsid w:val="0033228F"/>
    <w:rsid w:val="00335D06"/>
    <w:rsid w:val="0034645A"/>
    <w:rsid w:val="0034694A"/>
    <w:rsid w:val="0034707B"/>
    <w:rsid w:val="0035680A"/>
    <w:rsid w:val="003629C3"/>
    <w:rsid w:val="003629C5"/>
    <w:rsid w:val="003650F5"/>
    <w:rsid w:val="003653CE"/>
    <w:rsid w:val="00367FB9"/>
    <w:rsid w:val="0037266D"/>
    <w:rsid w:val="00374CAB"/>
    <w:rsid w:val="00375948"/>
    <w:rsid w:val="0037627E"/>
    <w:rsid w:val="0038521A"/>
    <w:rsid w:val="00390061"/>
    <w:rsid w:val="00390708"/>
    <w:rsid w:val="003947BD"/>
    <w:rsid w:val="00396650"/>
    <w:rsid w:val="00397710"/>
    <w:rsid w:val="003A1E91"/>
    <w:rsid w:val="003A2069"/>
    <w:rsid w:val="003A583C"/>
    <w:rsid w:val="003B052F"/>
    <w:rsid w:val="003B10C8"/>
    <w:rsid w:val="003B1A54"/>
    <w:rsid w:val="003B51CF"/>
    <w:rsid w:val="003C17F5"/>
    <w:rsid w:val="003D3562"/>
    <w:rsid w:val="003E09EC"/>
    <w:rsid w:val="003F29C2"/>
    <w:rsid w:val="003F4DBC"/>
    <w:rsid w:val="003F7B3D"/>
    <w:rsid w:val="00402812"/>
    <w:rsid w:val="004050AF"/>
    <w:rsid w:val="00415267"/>
    <w:rsid w:val="0041616D"/>
    <w:rsid w:val="00423037"/>
    <w:rsid w:val="0043071E"/>
    <w:rsid w:val="00441D5D"/>
    <w:rsid w:val="004445EE"/>
    <w:rsid w:val="004562EB"/>
    <w:rsid w:val="00457DD3"/>
    <w:rsid w:val="00457FAE"/>
    <w:rsid w:val="0046314F"/>
    <w:rsid w:val="00464E5F"/>
    <w:rsid w:val="00472F2F"/>
    <w:rsid w:val="0047361D"/>
    <w:rsid w:val="00474226"/>
    <w:rsid w:val="00476614"/>
    <w:rsid w:val="004766F7"/>
    <w:rsid w:val="00480D90"/>
    <w:rsid w:val="004833D7"/>
    <w:rsid w:val="00485CED"/>
    <w:rsid w:val="004A1974"/>
    <w:rsid w:val="004A3C96"/>
    <w:rsid w:val="004A4738"/>
    <w:rsid w:val="004A7476"/>
    <w:rsid w:val="004B0F19"/>
    <w:rsid w:val="004C0D02"/>
    <w:rsid w:val="004C1E95"/>
    <w:rsid w:val="004C2937"/>
    <w:rsid w:val="004D007D"/>
    <w:rsid w:val="004D0BF0"/>
    <w:rsid w:val="004D1206"/>
    <w:rsid w:val="004D291F"/>
    <w:rsid w:val="004D4784"/>
    <w:rsid w:val="004E3A99"/>
    <w:rsid w:val="004E4754"/>
    <w:rsid w:val="004F42D4"/>
    <w:rsid w:val="00514705"/>
    <w:rsid w:val="00517D43"/>
    <w:rsid w:val="00520465"/>
    <w:rsid w:val="00531135"/>
    <w:rsid w:val="00531D4F"/>
    <w:rsid w:val="00541F67"/>
    <w:rsid w:val="00542065"/>
    <w:rsid w:val="0054274F"/>
    <w:rsid w:val="00544560"/>
    <w:rsid w:val="00552C83"/>
    <w:rsid w:val="00554101"/>
    <w:rsid w:val="00570D3D"/>
    <w:rsid w:val="00573588"/>
    <w:rsid w:val="00575C08"/>
    <w:rsid w:val="0058642D"/>
    <w:rsid w:val="00593991"/>
    <w:rsid w:val="0059643D"/>
    <w:rsid w:val="005A07F4"/>
    <w:rsid w:val="005A2D75"/>
    <w:rsid w:val="005A39B8"/>
    <w:rsid w:val="005A3D57"/>
    <w:rsid w:val="005A5D1B"/>
    <w:rsid w:val="005A5D7A"/>
    <w:rsid w:val="005B0F2C"/>
    <w:rsid w:val="005B1014"/>
    <w:rsid w:val="005B201B"/>
    <w:rsid w:val="005B275F"/>
    <w:rsid w:val="005C783F"/>
    <w:rsid w:val="005E33BC"/>
    <w:rsid w:val="005E554F"/>
    <w:rsid w:val="005E612C"/>
    <w:rsid w:val="005F10B2"/>
    <w:rsid w:val="005F5BC6"/>
    <w:rsid w:val="006033BA"/>
    <w:rsid w:val="00603C37"/>
    <w:rsid w:val="006153EC"/>
    <w:rsid w:val="0061729B"/>
    <w:rsid w:val="00624E33"/>
    <w:rsid w:val="00625904"/>
    <w:rsid w:val="00626B11"/>
    <w:rsid w:val="0063402C"/>
    <w:rsid w:val="00636E83"/>
    <w:rsid w:val="00642F4E"/>
    <w:rsid w:val="0064534D"/>
    <w:rsid w:val="00647028"/>
    <w:rsid w:val="00647E8F"/>
    <w:rsid w:val="00650C77"/>
    <w:rsid w:val="00651C4D"/>
    <w:rsid w:val="006523E6"/>
    <w:rsid w:val="00655A12"/>
    <w:rsid w:val="00657812"/>
    <w:rsid w:val="00657C80"/>
    <w:rsid w:val="00663991"/>
    <w:rsid w:val="00663B3A"/>
    <w:rsid w:val="00674871"/>
    <w:rsid w:val="006807C9"/>
    <w:rsid w:val="006808BF"/>
    <w:rsid w:val="00684157"/>
    <w:rsid w:val="00691994"/>
    <w:rsid w:val="00696A16"/>
    <w:rsid w:val="006A4FC2"/>
    <w:rsid w:val="006B758D"/>
    <w:rsid w:val="006C3760"/>
    <w:rsid w:val="006C69AF"/>
    <w:rsid w:val="006D3A39"/>
    <w:rsid w:val="006D3C10"/>
    <w:rsid w:val="006D76F1"/>
    <w:rsid w:val="006E07D0"/>
    <w:rsid w:val="006E6650"/>
    <w:rsid w:val="006F1CC5"/>
    <w:rsid w:val="006F309A"/>
    <w:rsid w:val="006F5817"/>
    <w:rsid w:val="006F7542"/>
    <w:rsid w:val="0071066B"/>
    <w:rsid w:val="00716028"/>
    <w:rsid w:val="0071717F"/>
    <w:rsid w:val="00723132"/>
    <w:rsid w:val="0072357F"/>
    <w:rsid w:val="00726795"/>
    <w:rsid w:val="00727421"/>
    <w:rsid w:val="00731B09"/>
    <w:rsid w:val="00734DEE"/>
    <w:rsid w:val="00735BE4"/>
    <w:rsid w:val="00735D22"/>
    <w:rsid w:val="00736544"/>
    <w:rsid w:val="00744DCD"/>
    <w:rsid w:val="00747490"/>
    <w:rsid w:val="007601BA"/>
    <w:rsid w:val="007603C5"/>
    <w:rsid w:val="00764D43"/>
    <w:rsid w:val="00764FB0"/>
    <w:rsid w:val="007652DC"/>
    <w:rsid w:val="00770E0E"/>
    <w:rsid w:val="00790251"/>
    <w:rsid w:val="007917B3"/>
    <w:rsid w:val="007A00BA"/>
    <w:rsid w:val="007A2E18"/>
    <w:rsid w:val="007A3449"/>
    <w:rsid w:val="007B7C14"/>
    <w:rsid w:val="007E0374"/>
    <w:rsid w:val="007E2F45"/>
    <w:rsid w:val="007F1B8E"/>
    <w:rsid w:val="007F1BF3"/>
    <w:rsid w:val="007F25E1"/>
    <w:rsid w:val="007F4E39"/>
    <w:rsid w:val="007F625F"/>
    <w:rsid w:val="007F70E7"/>
    <w:rsid w:val="00804D37"/>
    <w:rsid w:val="008078D8"/>
    <w:rsid w:val="00810C46"/>
    <w:rsid w:val="00811112"/>
    <w:rsid w:val="008111E7"/>
    <w:rsid w:val="00815F6B"/>
    <w:rsid w:val="008163F8"/>
    <w:rsid w:val="00827131"/>
    <w:rsid w:val="00827D14"/>
    <w:rsid w:val="00831415"/>
    <w:rsid w:val="00835FB8"/>
    <w:rsid w:val="0083644E"/>
    <w:rsid w:val="00843E96"/>
    <w:rsid w:val="00847D78"/>
    <w:rsid w:val="00851477"/>
    <w:rsid w:val="00856FFB"/>
    <w:rsid w:val="008604D5"/>
    <w:rsid w:val="00865DE7"/>
    <w:rsid w:val="00867803"/>
    <w:rsid w:val="008728D2"/>
    <w:rsid w:val="00876C0D"/>
    <w:rsid w:val="00882220"/>
    <w:rsid w:val="0088374C"/>
    <w:rsid w:val="00883E1A"/>
    <w:rsid w:val="00885ADF"/>
    <w:rsid w:val="008904FC"/>
    <w:rsid w:val="008917C2"/>
    <w:rsid w:val="008B216D"/>
    <w:rsid w:val="008B5C46"/>
    <w:rsid w:val="008C065D"/>
    <w:rsid w:val="008C3B1C"/>
    <w:rsid w:val="008C71D8"/>
    <w:rsid w:val="008D1253"/>
    <w:rsid w:val="008E421F"/>
    <w:rsid w:val="008E4380"/>
    <w:rsid w:val="008F1DAD"/>
    <w:rsid w:val="00903005"/>
    <w:rsid w:val="00907119"/>
    <w:rsid w:val="00912661"/>
    <w:rsid w:val="00922D47"/>
    <w:rsid w:val="00930EFC"/>
    <w:rsid w:val="00932DCC"/>
    <w:rsid w:val="0093361C"/>
    <w:rsid w:val="00936518"/>
    <w:rsid w:val="0094044F"/>
    <w:rsid w:val="0094175D"/>
    <w:rsid w:val="0094544F"/>
    <w:rsid w:val="0094721D"/>
    <w:rsid w:val="00951887"/>
    <w:rsid w:val="00953114"/>
    <w:rsid w:val="00953958"/>
    <w:rsid w:val="00953CB6"/>
    <w:rsid w:val="009542EF"/>
    <w:rsid w:val="00955376"/>
    <w:rsid w:val="00960D96"/>
    <w:rsid w:val="0096446F"/>
    <w:rsid w:val="0096529A"/>
    <w:rsid w:val="009661C2"/>
    <w:rsid w:val="00966A40"/>
    <w:rsid w:val="00967230"/>
    <w:rsid w:val="009705C9"/>
    <w:rsid w:val="00970B3C"/>
    <w:rsid w:val="0097104E"/>
    <w:rsid w:val="009755EA"/>
    <w:rsid w:val="00975B8D"/>
    <w:rsid w:val="00981EC8"/>
    <w:rsid w:val="00986033"/>
    <w:rsid w:val="00991BAC"/>
    <w:rsid w:val="009962F4"/>
    <w:rsid w:val="00996F10"/>
    <w:rsid w:val="009A411A"/>
    <w:rsid w:val="009A4B49"/>
    <w:rsid w:val="009A7F71"/>
    <w:rsid w:val="009B24D1"/>
    <w:rsid w:val="009B53D6"/>
    <w:rsid w:val="009B727E"/>
    <w:rsid w:val="009B7329"/>
    <w:rsid w:val="009B7788"/>
    <w:rsid w:val="009C692A"/>
    <w:rsid w:val="009D1918"/>
    <w:rsid w:val="009D5317"/>
    <w:rsid w:val="009D6D3B"/>
    <w:rsid w:val="009E03A7"/>
    <w:rsid w:val="009E0565"/>
    <w:rsid w:val="009E1D93"/>
    <w:rsid w:val="009E3BF2"/>
    <w:rsid w:val="009E45EE"/>
    <w:rsid w:val="009E687C"/>
    <w:rsid w:val="009F2CEB"/>
    <w:rsid w:val="009F5E39"/>
    <w:rsid w:val="00A05BB7"/>
    <w:rsid w:val="00A06103"/>
    <w:rsid w:val="00A1264D"/>
    <w:rsid w:val="00A175E4"/>
    <w:rsid w:val="00A23722"/>
    <w:rsid w:val="00A24175"/>
    <w:rsid w:val="00A262A2"/>
    <w:rsid w:val="00A30BC1"/>
    <w:rsid w:val="00A30C45"/>
    <w:rsid w:val="00A3461E"/>
    <w:rsid w:val="00A41C2D"/>
    <w:rsid w:val="00A41D0C"/>
    <w:rsid w:val="00A42469"/>
    <w:rsid w:val="00A43CD6"/>
    <w:rsid w:val="00A55D07"/>
    <w:rsid w:val="00A628A6"/>
    <w:rsid w:val="00A65050"/>
    <w:rsid w:val="00A6603B"/>
    <w:rsid w:val="00A700D5"/>
    <w:rsid w:val="00A80882"/>
    <w:rsid w:val="00A91F04"/>
    <w:rsid w:val="00A921C7"/>
    <w:rsid w:val="00A93171"/>
    <w:rsid w:val="00A94951"/>
    <w:rsid w:val="00A9502A"/>
    <w:rsid w:val="00AA19E4"/>
    <w:rsid w:val="00AA44F4"/>
    <w:rsid w:val="00AA5730"/>
    <w:rsid w:val="00AB0A5D"/>
    <w:rsid w:val="00AB2DA7"/>
    <w:rsid w:val="00AB462A"/>
    <w:rsid w:val="00AB7016"/>
    <w:rsid w:val="00AB7048"/>
    <w:rsid w:val="00AB7294"/>
    <w:rsid w:val="00AC0D0E"/>
    <w:rsid w:val="00AC1508"/>
    <w:rsid w:val="00AD21A4"/>
    <w:rsid w:val="00AD3578"/>
    <w:rsid w:val="00AE0711"/>
    <w:rsid w:val="00AE280F"/>
    <w:rsid w:val="00AE2E8B"/>
    <w:rsid w:val="00AE4801"/>
    <w:rsid w:val="00AE4DF6"/>
    <w:rsid w:val="00AE598F"/>
    <w:rsid w:val="00AF37D8"/>
    <w:rsid w:val="00AF6D3F"/>
    <w:rsid w:val="00AF7283"/>
    <w:rsid w:val="00AF743A"/>
    <w:rsid w:val="00B04BAC"/>
    <w:rsid w:val="00B05392"/>
    <w:rsid w:val="00B0735D"/>
    <w:rsid w:val="00B12188"/>
    <w:rsid w:val="00B13217"/>
    <w:rsid w:val="00B16EDE"/>
    <w:rsid w:val="00B1725F"/>
    <w:rsid w:val="00B20EE5"/>
    <w:rsid w:val="00B2530B"/>
    <w:rsid w:val="00B26E5A"/>
    <w:rsid w:val="00B30EBC"/>
    <w:rsid w:val="00B329E4"/>
    <w:rsid w:val="00B32FB9"/>
    <w:rsid w:val="00B34F9B"/>
    <w:rsid w:val="00B352E2"/>
    <w:rsid w:val="00B51F64"/>
    <w:rsid w:val="00B5507D"/>
    <w:rsid w:val="00B57DD0"/>
    <w:rsid w:val="00B62285"/>
    <w:rsid w:val="00B63D7F"/>
    <w:rsid w:val="00B64575"/>
    <w:rsid w:val="00B731BF"/>
    <w:rsid w:val="00B737DF"/>
    <w:rsid w:val="00B754C2"/>
    <w:rsid w:val="00B90BEB"/>
    <w:rsid w:val="00B91477"/>
    <w:rsid w:val="00B92CF3"/>
    <w:rsid w:val="00B961FD"/>
    <w:rsid w:val="00BA3533"/>
    <w:rsid w:val="00BA364C"/>
    <w:rsid w:val="00BA3DB6"/>
    <w:rsid w:val="00BA7C2F"/>
    <w:rsid w:val="00BA7C40"/>
    <w:rsid w:val="00BC0B9C"/>
    <w:rsid w:val="00BD3B1E"/>
    <w:rsid w:val="00BD4BDB"/>
    <w:rsid w:val="00BE22B5"/>
    <w:rsid w:val="00BE2414"/>
    <w:rsid w:val="00BE2E7F"/>
    <w:rsid w:val="00BF254E"/>
    <w:rsid w:val="00BF3762"/>
    <w:rsid w:val="00C010B3"/>
    <w:rsid w:val="00C01779"/>
    <w:rsid w:val="00C05B1A"/>
    <w:rsid w:val="00C140A3"/>
    <w:rsid w:val="00C174B0"/>
    <w:rsid w:val="00C2287E"/>
    <w:rsid w:val="00C25D4C"/>
    <w:rsid w:val="00C30368"/>
    <w:rsid w:val="00C32861"/>
    <w:rsid w:val="00C343B8"/>
    <w:rsid w:val="00C415BD"/>
    <w:rsid w:val="00C42F4D"/>
    <w:rsid w:val="00C46B01"/>
    <w:rsid w:val="00C4753D"/>
    <w:rsid w:val="00C50A1A"/>
    <w:rsid w:val="00C539FF"/>
    <w:rsid w:val="00C53B4A"/>
    <w:rsid w:val="00C55550"/>
    <w:rsid w:val="00C6234E"/>
    <w:rsid w:val="00C62C3E"/>
    <w:rsid w:val="00C66B73"/>
    <w:rsid w:val="00C73EC2"/>
    <w:rsid w:val="00C74834"/>
    <w:rsid w:val="00C755FE"/>
    <w:rsid w:val="00C866FC"/>
    <w:rsid w:val="00C9223E"/>
    <w:rsid w:val="00C936F7"/>
    <w:rsid w:val="00C94548"/>
    <w:rsid w:val="00CA0E1C"/>
    <w:rsid w:val="00CA3B30"/>
    <w:rsid w:val="00CA4647"/>
    <w:rsid w:val="00CA5692"/>
    <w:rsid w:val="00CA60A6"/>
    <w:rsid w:val="00CB11BB"/>
    <w:rsid w:val="00CB1D78"/>
    <w:rsid w:val="00CB2460"/>
    <w:rsid w:val="00CB2988"/>
    <w:rsid w:val="00CB33C5"/>
    <w:rsid w:val="00CB3551"/>
    <w:rsid w:val="00CB3A5C"/>
    <w:rsid w:val="00CB4919"/>
    <w:rsid w:val="00CB5018"/>
    <w:rsid w:val="00CB6A90"/>
    <w:rsid w:val="00CB7A36"/>
    <w:rsid w:val="00CC1E12"/>
    <w:rsid w:val="00CE0E75"/>
    <w:rsid w:val="00CE23A9"/>
    <w:rsid w:val="00CE35D0"/>
    <w:rsid w:val="00CE67D8"/>
    <w:rsid w:val="00CF3D27"/>
    <w:rsid w:val="00CF4D22"/>
    <w:rsid w:val="00D01AA5"/>
    <w:rsid w:val="00D02324"/>
    <w:rsid w:val="00D03533"/>
    <w:rsid w:val="00D042CA"/>
    <w:rsid w:val="00D2413F"/>
    <w:rsid w:val="00D27E12"/>
    <w:rsid w:val="00D36AA5"/>
    <w:rsid w:val="00D36B63"/>
    <w:rsid w:val="00D44284"/>
    <w:rsid w:val="00D47C3F"/>
    <w:rsid w:val="00D5034F"/>
    <w:rsid w:val="00D51F71"/>
    <w:rsid w:val="00D56AC1"/>
    <w:rsid w:val="00D61E4D"/>
    <w:rsid w:val="00D67868"/>
    <w:rsid w:val="00D7294E"/>
    <w:rsid w:val="00D804D1"/>
    <w:rsid w:val="00D81201"/>
    <w:rsid w:val="00D826E4"/>
    <w:rsid w:val="00D8346B"/>
    <w:rsid w:val="00D838EA"/>
    <w:rsid w:val="00D84161"/>
    <w:rsid w:val="00D924E6"/>
    <w:rsid w:val="00D942D7"/>
    <w:rsid w:val="00D94C6B"/>
    <w:rsid w:val="00D975AF"/>
    <w:rsid w:val="00D97D15"/>
    <w:rsid w:val="00DA1A48"/>
    <w:rsid w:val="00DA443F"/>
    <w:rsid w:val="00DA76E9"/>
    <w:rsid w:val="00DB5AD7"/>
    <w:rsid w:val="00DD4471"/>
    <w:rsid w:val="00DD4506"/>
    <w:rsid w:val="00DE340E"/>
    <w:rsid w:val="00DE73AD"/>
    <w:rsid w:val="00DF04F7"/>
    <w:rsid w:val="00DF267D"/>
    <w:rsid w:val="00E04972"/>
    <w:rsid w:val="00E161DE"/>
    <w:rsid w:val="00E16A3C"/>
    <w:rsid w:val="00E2379E"/>
    <w:rsid w:val="00E23B29"/>
    <w:rsid w:val="00E240C4"/>
    <w:rsid w:val="00E31F15"/>
    <w:rsid w:val="00E32CC8"/>
    <w:rsid w:val="00E3427B"/>
    <w:rsid w:val="00E42D6E"/>
    <w:rsid w:val="00E44679"/>
    <w:rsid w:val="00E4533A"/>
    <w:rsid w:val="00E46EBD"/>
    <w:rsid w:val="00E47A4E"/>
    <w:rsid w:val="00E52C1F"/>
    <w:rsid w:val="00E542FC"/>
    <w:rsid w:val="00E55C32"/>
    <w:rsid w:val="00E55EE7"/>
    <w:rsid w:val="00E60A23"/>
    <w:rsid w:val="00E61F43"/>
    <w:rsid w:val="00E63604"/>
    <w:rsid w:val="00E71B0C"/>
    <w:rsid w:val="00E72B9D"/>
    <w:rsid w:val="00E75B96"/>
    <w:rsid w:val="00E83F5B"/>
    <w:rsid w:val="00E871D6"/>
    <w:rsid w:val="00E87620"/>
    <w:rsid w:val="00E92E12"/>
    <w:rsid w:val="00E93A0C"/>
    <w:rsid w:val="00E9617B"/>
    <w:rsid w:val="00E96FC9"/>
    <w:rsid w:val="00EA3967"/>
    <w:rsid w:val="00EB272F"/>
    <w:rsid w:val="00EB4339"/>
    <w:rsid w:val="00EC0BC3"/>
    <w:rsid w:val="00ED273E"/>
    <w:rsid w:val="00ED5743"/>
    <w:rsid w:val="00EE0BCB"/>
    <w:rsid w:val="00EE2B1D"/>
    <w:rsid w:val="00EE480B"/>
    <w:rsid w:val="00EE6BC2"/>
    <w:rsid w:val="00F00893"/>
    <w:rsid w:val="00F05205"/>
    <w:rsid w:val="00F1036D"/>
    <w:rsid w:val="00F1128D"/>
    <w:rsid w:val="00F112C1"/>
    <w:rsid w:val="00F16510"/>
    <w:rsid w:val="00F16C4F"/>
    <w:rsid w:val="00F20757"/>
    <w:rsid w:val="00F20786"/>
    <w:rsid w:val="00F224B6"/>
    <w:rsid w:val="00F32BBA"/>
    <w:rsid w:val="00F407A6"/>
    <w:rsid w:val="00F475C7"/>
    <w:rsid w:val="00F50ACC"/>
    <w:rsid w:val="00F52BAD"/>
    <w:rsid w:val="00F57284"/>
    <w:rsid w:val="00F620DD"/>
    <w:rsid w:val="00F83DD8"/>
    <w:rsid w:val="00F85F01"/>
    <w:rsid w:val="00F86584"/>
    <w:rsid w:val="00F94B85"/>
    <w:rsid w:val="00FA52E7"/>
    <w:rsid w:val="00FB5FC6"/>
    <w:rsid w:val="00FC492D"/>
    <w:rsid w:val="00FC77FF"/>
    <w:rsid w:val="00FC7DBD"/>
    <w:rsid w:val="00FD4E35"/>
    <w:rsid w:val="00FE0827"/>
    <w:rsid w:val="00FE2A3D"/>
    <w:rsid w:val="00FE4260"/>
    <w:rsid w:val="00FE55FE"/>
    <w:rsid w:val="00FE5FF0"/>
    <w:rsid w:val="00FE66C2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8C5C4"/>
  <w15:docId w15:val="{E1518BA3-0A00-415B-846D-2FF5802F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562"/>
    <w:pPr>
      <w:spacing w:before="60" w:after="60" w:line="288" w:lineRule="auto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3D3562"/>
    <w:pPr>
      <w:keepNext/>
      <w:tabs>
        <w:tab w:val="left" w:pos="-720"/>
      </w:tabs>
      <w:suppressAutoHyphens/>
      <w:spacing w:before="0" w:after="0"/>
      <w:outlineLvl w:val="0"/>
    </w:pPr>
    <w:rPr>
      <w:rFonts w:ascii="Times New Roman" w:hAnsi="Times New Roman"/>
      <w:b/>
      <w:bCs/>
      <w:spacing w:val="-3"/>
      <w:sz w:val="24"/>
      <w:szCs w:val="20"/>
    </w:rPr>
  </w:style>
  <w:style w:type="paragraph" w:styleId="Heading2">
    <w:name w:val="heading 2"/>
    <w:basedOn w:val="Normal"/>
    <w:next w:val="Normal"/>
    <w:qFormat/>
    <w:rsid w:val="003D3562"/>
    <w:pPr>
      <w:keepNext/>
      <w:tabs>
        <w:tab w:val="left" w:pos="-720"/>
      </w:tabs>
      <w:suppressAutoHyphens/>
      <w:spacing w:after="160"/>
      <w:outlineLvl w:val="1"/>
    </w:pPr>
    <w:rPr>
      <w:rFonts w:ascii="Times New Roman" w:hAnsi="Times New Roman"/>
      <w:bCs/>
      <w:spacing w:val="-3"/>
      <w:sz w:val="24"/>
      <w:szCs w:val="20"/>
    </w:rPr>
  </w:style>
  <w:style w:type="paragraph" w:styleId="Heading3">
    <w:name w:val="heading 3"/>
    <w:basedOn w:val="Normal"/>
    <w:next w:val="Normal"/>
    <w:qFormat/>
    <w:rsid w:val="003D3562"/>
    <w:pPr>
      <w:keepNext/>
      <w:spacing w:line="240" w:lineRule="auto"/>
      <w:ind w:left="720" w:firstLine="720"/>
      <w:outlineLvl w:val="2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35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3562"/>
  </w:style>
  <w:style w:type="paragraph" w:styleId="Header">
    <w:name w:val="header"/>
    <w:basedOn w:val="Normal"/>
    <w:link w:val="HeaderChar"/>
    <w:uiPriority w:val="99"/>
    <w:rsid w:val="003D356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D3562"/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3D3562"/>
    <w:pPr>
      <w:tabs>
        <w:tab w:val="left" w:pos="-720"/>
      </w:tabs>
      <w:suppressAutoHyphens/>
      <w:spacing w:before="0" w:after="0" w:line="240" w:lineRule="auto"/>
      <w:jc w:val="center"/>
    </w:pPr>
    <w:rPr>
      <w:rFonts w:ascii="Times New Roman" w:hAnsi="Times New Roman"/>
      <w:b/>
      <w:spacing w:val="-3"/>
      <w:sz w:val="28"/>
      <w:szCs w:val="28"/>
    </w:rPr>
  </w:style>
  <w:style w:type="paragraph" w:customStyle="1" w:styleId="Default">
    <w:name w:val="Default"/>
    <w:rsid w:val="003D356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semiHidden/>
    <w:rsid w:val="003D3562"/>
    <w:rPr>
      <w:szCs w:val="20"/>
    </w:rPr>
  </w:style>
  <w:style w:type="character" w:styleId="FootnoteReference">
    <w:name w:val="footnote reference"/>
    <w:basedOn w:val="DefaultParagraphFont"/>
    <w:semiHidden/>
    <w:rsid w:val="003D3562"/>
    <w:rPr>
      <w:vertAlign w:val="superscript"/>
    </w:rPr>
  </w:style>
  <w:style w:type="paragraph" w:styleId="BodyText2">
    <w:name w:val="Body Text 2"/>
    <w:basedOn w:val="Normal"/>
    <w:rsid w:val="003D3562"/>
    <w:pPr>
      <w:spacing w:before="0" w:after="0" w:line="240" w:lineRule="auto"/>
      <w:jc w:val="left"/>
    </w:pPr>
    <w:rPr>
      <w:rFonts w:ascii="Times New Roman" w:hAnsi="Times New Roman"/>
      <w:b/>
      <w:bCs/>
      <w:sz w:val="24"/>
      <w:lang w:val="en-GB"/>
    </w:rPr>
  </w:style>
  <w:style w:type="character" w:styleId="Hyperlink">
    <w:name w:val="Hyperlink"/>
    <w:basedOn w:val="DefaultParagraphFont"/>
    <w:rsid w:val="003D35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3FF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E1A75"/>
    <w:pPr>
      <w:spacing w:before="0" w:after="0"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1A7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52A0"/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52A0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70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629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4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5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85FA-7F74-418A-A931-F9264C52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FGS</Company>
  <LinksUpToDate>false</LinksUpToDate>
  <CharactersWithSpaces>28434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Alan Barrett</dc:creator>
  <cp:lastModifiedBy>Alan Barrett</cp:lastModifiedBy>
  <cp:revision>5</cp:revision>
  <cp:lastPrinted>2008-03-11T12:48:00Z</cp:lastPrinted>
  <dcterms:created xsi:type="dcterms:W3CDTF">2021-03-07T10:51:00Z</dcterms:created>
  <dcterms:modified xsi:type="dcterms:W3CDTF">2021-03-07T10:56:00Z</dcterms:modified>
</cp:coreProperties>
</file>